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12A2" w14:textId="77777777" w:rsidR="00D8690E" w:rsidRPr="00736DA1" w:rsidRDefault="00D8690E" w:rsidP="00D8690E">
      <w:pPr>
        <w:spacing w:after="0" w:line="240" w:lineRule="auto"/>
        <w:ind w:left="227"/>
        <w:jc w:val="right"/>
        <w:rPr>
          <w:rFonts w:ascii="Times New Roman" w:eastAsia="Times New Roman" w:hAnsi="Times New Roman" w:cs="Times New Roman"/>
          <w:lang w:eastAsia="pl-PL"/>
        </w:rPr>
      </w:pPr>
      <w:bookmarkStart w:id="0" w:name="_Hlk117074845"/>
      <w:r w:rsidRPr="00736DA1">
        <w:rPr>
          <w:rFonts w:ascii="Times New Roman" w:eastAsia="Times New Roman" w:hAnsi="Times New Roman" w:cs="Times New Roman"/>
          <w:lang w:eastAsia="pl-PL"/>
        </w:rPr>
        <w:t>Maniowy, dnia 2</w:t>
      </w:r>
      <w:r>
        <w:rPr>
          <w:rFonts w:ascii="Times New Roman" w:eastAsia="Times New Roman" w:hAnsi="Times New Roman" w:cs="Times New Roman"/>
          <w:lang w:eastAsia="pl-PL"/>
        </w:rPr>
        <w:t>8</w:t>
      </w:r>
      <w:r w:rsidRPr="00736DA1">
        <w:rPr>
          <w:rFonts w:ascii="Times New Roman" w:eastAsia="Times New Roman" w:hAnsi="Times New Roman" w:cs="Times New Roman"/>
          <w:lang w:eastAsia="pl-PL"/>
        </w:rPr>
        <w:t>.07.2023 r.</w:t>
      </w:r>
    </w:p>
    <w:p w14:paraId="57847651" w14:textId="77777777" w:rsidR="00D8690E" w:rsidRPr="00736DA1" w:rsidRDefault="00D8690E" w:rsidP="00D8690E">
      <w:pPr>
        <w:spacing w:after="0" w:line="240" w:lineRule="auto"/>
        <w:ind w:left="22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36DA1">
        <w:rPr>
          <w:rFonts w:ascii="Times New Roman" w:eastAsia="Times New Roman" w:hAnsi="Times New Roman" w:cs="Times New Roman"/>
          <w:b/>
          <w:lang w:eastAsia="pl-PL"/>
        </w:rPr>
        <w:t>WYKAZ</w:t>
      </w:r>
    </w:p>
    <w:p w14:paraId="0FBBD460" w14:textId="77777777" w:rsidR="00D8690E" w:rsidRPr="00736DA1" w:rsidRDefault="00D8690E" w:rsidP="00D8690E">
      <w:pPr>
        <w:spacing w:after="0" w:line="240" w:lineRule="auto"/>
        <w:ind w:left="227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3CF1D46" w14:textId="6999C044" w:rsidR="00D8690E" w:rsidRPr="00736DA1" w:rsidRDefault="00D8690E" w:rsidP="00D869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36DA1">
        <w:rPr>
          <w:rFonts w:ascii="Times New Roman" w:eastAsia="Times New Roman" w:hAnsi="Times New Roman" w:cs="Times New Roman"/>
          <w:lang w:eastAsia="pl-PL"/>
        </w:rPr>
        <w:t>Znak:IRG.</w:t>
      </w:r>
      <w:bookmarkStart w:id="1" w:name="_Hlk120085462"/>
      <w:r w:rsidRPr="00736DA1">
        <w:rPr>
          <w:rFonts w:ascii="Times New Roman" w:eastAsia="Times New Roman" w:hAnsi="Times New Roman" w:cs="Times New Roman"/>
          <w:lang w:eastAsia="pl-PL"/>
        </w:rPr>
        <w:t>6845.</w:t>
      </w:r>
      <w:r w:rsidR="009D4D62">
        <w:rPr>
          <w:rFonts w:ascii="Times New Roman" w:eastAsia="Times New Roman" w:hAnsi="Times New Roman" w:cs="Times New Roman"/>
          <w:lang w:eastAsia="pl-PL"/>
        </w:rPr>
        <w:t>31</w:t>
      </w:r>
      <w:r w:rsidRPr="00736DA1">
        <w:rPr>
          <w:rFonts w:ascii="Times New Roman" w:eastAsia="Times New Roman" w:hAnsi="Times New Roman" w:cs="Times New Roman"/>
          <w:lang w:eastAsia="pl-PL"/>
        </w:rPr>
        <w:t>.2023</w:t>
      </w:r>
    </w:p>
    <w:bookmarkEnd w:id="1"/>
    <w:p w14:paraId="210D38DA" w14:textId="77777777" w:rsidR="00D8690E" w:rsidRPr="00736DA1" w:rsidRDefault="00D8690E" w:rsidP="00D8690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36DA1">
        <w:rPr>
          <w:rFonts w:ascii="Times New Roman" w:hAnsi="Times New Roman" w:cs="Times New Roman"/>
        </w:rPr>
        <w:tab/>
      </w:r>
      <w:r w:rsidRPr="00736DA1">
        <w:rPr>
          <w:rFonts w:ascii="Times New Roman" w:hAnsi="Times New Roman" w:cs="Times New Roman"/>
        </w:rPr>
        <w:tab/>
      </w:r>
      <w:r w:rsidRPr="00736DA1">
        <w:rPr>
          <w:rFonts w:ascii="Times New Roman" w:hAnsi="Times New Roman" w:cs="Times New Roman"/>
        </w:rPr>
        <w:tab/>
      </w:r>
      <w:r w:rsidRPr="00736DA1">
        <w:rPr>
          <w:rFonts w:ascii="Times New Roman" w:hAnsi="Times New Roman" w:cs="Times New Roman"/>
        </w:rPr>
        <w:tab/>
      </w:r>
      <w:r w:rsidRPr="00736DA1">
        <w:rPr>
          <w:rFonts w:ascii="Times New Roman" w:hAnsi="Times New Roman" w:cs="Times New Roman"/>
        </w:rPr>
        <w:tab/>
      </w:r>
      <w:r w:rsidRPr="00736DA1">
        <w:rPr>
          <w:rFonts w:ascii="Times New Roman" w:hAnsi="Times New Roman" w:cs="Times New Roman"/>
        </w:rPr>
        <w:tab/>
      </w:r>
      <w:r w:rsidRPr="00736DA1">
        <w:rPr>
          <w:rFonts w:ascii="Times New Roman" w:hAnsi="Times New Roman" w:cs="Times New Roman"/>
        </w:rPr>
        <w:tab/>
      </w:r>
      <w:bookmarkEnd w:id="0"/>
    </w:p>
    <w:p w14:paraId="134AC0DD" w14:textId="77777777" w:rsidR="00D8690E" w:rsidRPr="00736DA1" w:rsidRDefault="00D8690E" w:rsidP="00D86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BF3E9E" w14:textId="77777777" w:rsidR="009D4D62" w:rsidRPr="00D81BB0" w:rsidRDefault="009D4D62" w:rsidP="009D4D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D20A64" w14:textId="77777777" w:rsidR="009D4D62" w:rsidRPr="00D81BB0" w:rsidRDefault="009D4D62" w:rsidP="009D4D62">
      <w:pPr>
        <w:tabs>
          <w:tab w:val="center" w:pos="4819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>Wójt Gminy Czorsztyn działając</w:t>
      </w:r>
      <w:r w:rsidRPr="00D81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zgodnie z art. 35 ust.1 i ust.2 pkt 1-4 ustawy z dnia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81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 sierpnia 1997 roku o gospodarce nieruchomościami (</w:t>
      </w:r>
      <w:proofErr w:type="spellStart"/>
      <w:r w:rsidRPr="00D81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D81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 U. z 2021 roku, poz. 1899 ze zm.) podaje do publicznej wiadomości wykaz nieruchomości gruntowej przeznaczonej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oddania                          w </w:t>
      </w:r>
      <w:r w:rsidRPr="00D81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dzierżaw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D81B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14:paraId="19E58AC1" w14:textId="77777777" w:rsidR="009D4D62" w:rsidRPr="00D81BB0" w:rsidRDefault="009D4D62" w:rsidP="009D4D62">
      <w:pPr>
        <w:tabs>
          <w:tab w:val="center" w:pos="4819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608BB39" w14:textId="77777777" w:rsidR="009D4D62" w:rsidRPr="00D81BB0" w:rsidRDefault="009D4D62" w:rsidP="009D4D62">
      <w:pPr>
        <w:widowControl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68033A85" w14:textId="77777777" w:rsidR="009D4D62" w:rsidRPr="00D81BB0" w:rsidRDefault="009D4D62" w:rsidP="009D4D62">
      <w:pPr>
        <w:widowControl w:val="0"/>
        <w:numPr>
          <w:ilvl w:val="0"/>
          <w:numId w:val="1"/>
        </w:numPr>
        <w:tabs>
          <w:tab w:val="num" w:pos="62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D81BB0">
        <w:rPr>
          <w:rFonts w:ascii="Times New Roman" w:eastAsia="Times New Roman" w:hAnsi="Times New Roman" w:cs="Times New Roman"/>
          <w:b/>
          <w:snapToGrid w:val="0"/>
          <w:lang w:eastAsia="pl-PL"/>
        </w:rPr>
        <w:t>Oznaczenie nieruchomości według księgi wieczystej oraz ewidencji gruntów.</w:t>
      </w:r>
      <w:r w:rsidRPr="00D81BB0">
        <w:rPr>
          <w:rFonts w:ascii="Times New Roman" w:eastAsia="Times New Roman" w:hAnsi="Times New Roman" w:cs="Times New Roman"/>
          <w:b/>
          <w:snapToGrid w:val="0"/>
          <w:lang w:eastAsia="pl-PL"/>
        </w:rPr>
        <w:br/>
      </w:r>
    </w:p>
    <w:p w14:paraId="5EE8DEB9" w14:textId="6538A0D1" w:rsidR="009D4D62" w:rsidRPr="00D81BB0" w:rsidRDefault="009D4D62" w:rsidP="009D4D62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 xml:space="preserve">Gmina Czorsztyn jest właścicielem nieruchomości zabudowanej, położonej w Sromowcach Niżnych, stanowiącej działkę </w:t>
      </w:r>
      <w:proofErr w:type="spellStart"/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>ewid</w:t>
      </w:r>
      <w:proofErr w:type="spellEnd"/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 xml:space="preserve">. nr 3137/23 o powierzchni 2,8908 ha, objętą księgą wieczystą NS1T/00137104/2, prowadzoną przez Sąd Rejonowy w Nowym Targu 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V </w:t>
      </w: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 xml:space="preserve">Wydział </w:t>
      </w: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br/>
        <w:t>Ksiąg Wieczystych.</w:t>
      </w:r>
    </w:p>
    <w:p w14:paraId="26B55A51" w14:textId="77777777" w:rsidR="009D4D62" w:rsidRPr="00D81BB0" w:rsidRDefault="009D4D62" w:rsidP="009D4D62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1656999D" w14:textId="77777777" w:rsidR="009D4D62" w:rsidRPr="00D81BB0" w:rsidRDefault="009D4D62" w:rsidP="009D4D62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D81BB0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Opis nieruchomości. </w:t>
      </w:r>
    </w:p>
    <w:p w14:paraId="134FDAC1" w14:textId="77777777" w:rsidR="009D4D62" w:rsidRPr="00D81BB0" w:rsidRDefault="009D4D62" w:rsidP="009D4D62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14:paraId="47CB3656" w14:textId="310A26DA" w:rsidR="00114CDB" w:rsidRPr="00D81BB0" w:rsidRDefault="00114CDB" w:rsidP="00114CDB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bookmarkStart w:id="2" w:name="_Hlk120085503"/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 xml:space="preserve">Działka </w:t>
      </w:r>
      <w:proofErr w:type="spellStart"/>
      <w:r>
        <w:rPr>
          <w:rFonts w:ascii="Times New Roman" w:eastAsia="Times New Roman" w:hAnsi="Times New Roman" w:cs="Times New Roman"/>
          <w:snapToGrid w:val="0"/>
          <w:lang w:eastAsia="pl-PL"/>
        </w:rPr>
        <w:t>ewid</w:t>
      </w:r>
      <w:proofErr w:type="spellEnd"/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. nr </w:t>
      </w: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 xml:space="preserve">3137/23 położona jest w Sromowcach Niżnych, przy ulicy Trzech Koron, 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                        </w:t>
      </w: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>w pobliżu kładki rowerowo - pieszej na rzece Dunajec. Działka ta zabudowana jest między innymi obiektami: placu rekreacyjnego, pasażu handlowego, sanitariatu publicznego</w:t>
      </w:r>
      <w:bookmarkEnd w:id="2"/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>.</w:t>
      </w:r>
    </w:p>
    <w:p w14:paraId="6AB13D54" w14:textId="77777777" w:rsidR="009D4D62" w:rsidRPr="00D81BB0" w:rsidRDefault="009D4D62" w:rsidP="009D4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2C8A9FA6" w14:textId="77777777" w:rsidR="009D4D62" w:rsidRPr="00D81BB0" w:rsidRDefault="009D4D62" w:rsidP="009D4D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D81BB0">
        <w:rPr>
          <w:rFonts w:ascii="Times New Roman" w:eastAsia="Calibri" w:hAnsi="Times New Roman" w:cs="Times New Roman"/>
          <w:b/>
        </w:rPr>
        <w:t xml:space="preserve">Przeznaczenie nieruchomości w miejscowym planie zagospodarowania przestrzennego </w:t>
      </w:r>
      <w:r w:rsidRPr="00D81BB0">
        <w:rPr>
          <w:rFonts w:ascii="Times New Roman" w:eastAsia="Calibri" w:hAnsi="Times New Roman" w:cs="Times New Roman"/>
          <w:b/>
        </w:rPr>
        <w:br/>
        <w:t>i sposób jej zagospodarowania.</w:t>
      </w:r>
    </w:p>
    <w:p w14:paraId="5D1B7EDE" w14:textId="77777777" w:rsidR="009D4D62" w:rsidRPr="00D81BB0" w:rsidRDefault="009D4D62" w:rsidP="009D4D6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02DEE325" w14:textId="77777777" w:rsidR="009D4D62" w:rsidRPr="00D81BB0" w:rsidRDefault="009D4D62" w:rsidP="009D4D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>Działka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napToGrid w:val="0"/>
          <w:lang w:eastAsia="pl-PL"/>
        </w:rPr>
        <w:t>ewid</w:t>
      </w:r>
      <w:proofErr w:type="spellEnd"/>
      <w:r>
        <w:rPr>
          <w:rFonts w:ascii="Times New Roman" w:eastAsia="Times New Roman" w:hAnsi="Times New Roman" w:cs="Times New Roman"/>
          <w:snapToGrid w:val="0"/>
          <w:lang w:eastAsia="pl-PL"/>
        </w:rPr>
        <w:t>. nr</w:t>
      </w: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 xml:space="preserve"> 3137/23 zgodnie z obowiązującym planem zagospodarowania przestrzennego położona jest w terenach oznaczonych symbolem 16.1.U -</w:t>
      </w:r>
      <w:r w:rsidRPr="00D81BB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81BB0">
        <w:rPr>
          <w:rFonts w:ascii="Times New Roman" w:eastAsia="Calibri" w:hAnsi="Times New Roman" w:cs="Times New Roman"/>
        </w:rPr>
        <w:t>tereny koncentracji usług różnych: handlu, gastronomii, administracji, rzemiosła, innych.</w:t>
      </w:r>
    </w:p>
    <w:p w14:paraId="3BBCA369" w14:textId="5C94917C" w:rsidR="009D4D62" w:rsidRPr="00D81BB0" w:rsidRDefault="009D4D62" w:rsidP="009D4D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81BB0">
        <w:rPr>
          <w:rFonts w:ascii="Times New Roman" w:eastAsia="Calibri" w:hAnsi="Times New Roman" w:cs="Times New Roman"/>
        </w:rPr>
        <w:t>Gmina Czorsztyn przeznacza do dzierżawy nieruchomość zabudowaną drewnianym kioskiem o pow. użytkowej 20 m</w:t>
      </w:r>
      <w:r w:rsidRPr="00D81BB0">
        <w:rPr>
          <w:rFonts w:ascii="Times New Roman" w:eastAsia="Calibri" w:hAnsi="Times New Roman" w:cs="Times New Roman"/>
          <w:vertAlign w:val="superscript"/>
        </w:rPr>
        <w:t>2</w:t>
      </w:r>
      <w:r w:rsidRPr="00D81BB0">
        <w:rPr>
          <w:rFonts w:ascii="Times New Roman" w:eastAsia="Calibri" w:hAnsi="Times New Roman" w:cs="Times New Roman"/>
        </w:rPr>
        <w:t xml:space="preserve"> wraz z wydzielonym tzw. „podwórkiem”. Zgodnie z projektem budowlanym kiosk </w:t>
      </w:r>
      <w:r>
        <w:rPr>
          <w:rFonts w:ascii="Times New Roman" w:eastAsia="Calibri" w:hAnsi="Times New Roman" w:cs="Times New Roman"/>
        </w:rPr>
        <w:t>D</w:t>
      </w:r>
      <w:r w:rsidRPr="00D81BB0">
        <w:rPr>
          <w:rFonts w:ascii="Times New Roman" w:eastAsia="Calibri" w:hAnsi="Times New Roman" w:cs="Times New Roman"/>
        </w:rPr>
        <w:t xml:space="preserve"> przeznaczony jest na cele </w:t>
      </w:r>
      <w:r>
        <w:rPr>
          <w:rFonts w:ascii="Times New Roman" w:eastAsia="Calibri" w:hAnsi="Times New Roman" w:cs="Times New Roman"/>
        </w:rPr>
        <w:t xml:space="preserve">handlowe tj. sprzedaż artykułów odzieżowych, obuwia, itp.  </w:t>
      </w:r>
      <w:r w:rsidRPr="00D81BB0">
        <w:rPr>
          <w:rFonts w:ascii="Times New Roman" w:eastAsia="Calibri" w:hAnsi="Times New Roman" w:cs="Times New Roman"/>
        </w:rPr>
        <w:t xml:space="preserve"> </w:t>
      </w:r>
    </w:p>
    <w:p w14:paraId="4ED5C9FD" w14:textId="77777777" w:rsidR="009D4D62" w:rsidRPr="00D81BB0" w:rsidRDefault="009D4D62" w:rsidP="009D4D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81BB0">
        <w:rPr>
          <w:rFonts w:ascii="Times New Roman" w:eastAsia="Calibri" w:hAnsi="Times New Roman" w:cs="Times New Roman"/>
        </w:rPr>
        <w:t>Opis przedmiotu dzierżawy:</w:t>
      </w:r>
    </w:p>
    <w:p w14:paraId="7AB2CD64" w14:textId="53F37ED9" w:rsidR="009D4D62" w:rsidRPr="00D81BB0" w:rsidRDefault="009D4D62" w:rsidP="009D4D6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81BB0">
        <w:rPr>
          <w:rFonts w:ascii="Times New Roman" w:eastAsia="Calibri" w:hAnsi="Times New Roman" w:cs="Times New Roman"/>
        </w:rPr>
        <w:t xml:space="preserve">powierzchnia gruntu do dzierżawy </w:t>
      </w:r>
      <w:r>
        <w:rPr>
          <w:rFonts w:ascii="Times New Roman" w:eastAsia="Calibri" w:hAnsi="Times New Roman" w:cs="Times New Roman"/>
        </w:rPr>
        <w:t>58</w:t>
      </w:r>
      <w:r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>60</w:t>
      </w:r>
      <w:r w:rsidRPr="00D81BB0">
        <w:rPr>
          <w:rFonts w:ascii="Times New Roman" w:eastAsia="Calibri" w:hAnsi="Times New Roman" w:cs="Times New Roman"/>
        </w:rPr>
        <w:t xml:space="preserve"> m</w:t>
      </w:r>
      <w:r w:rsidRPr="00D81BB0">
        <w:rPr>
          <w:rFonts w:ascii="Times New Roman" w:eastAsia="Calibri" w:hAnsi="Times New Roman" w:cs="Times New Roman"/>
          <w:vertAlign w:val="superscript"/>
        </w:rPr>
        <w:t xml:space="preserve">2 </w:t>
      </w:r>
    </w:p>
    <w:p w14:paraId="387E7768" w14:textId="77777777" w:rsidR="009D4D62" w:rsidRPr="00D81BB0" w:rsidRDefault="009D4D62" w:rsidP="009D4D6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81BB0">
        <w:rPr>
          <w:rFonts w:ascii="Times New Roman" w:eastAsia="Calibri" w:hAnsi="Times New Roman" w:cs="Times New Roman"/>
        </w:rPr>
        <w:t>powierzchnia</w:t>
      </w:r>
      <w:r w:rsidRPr="00D81BB0">
        <w:rPr>
          <w:rFonts w:ascii="Times New Roman" w:eastAsia="Calibri" w:hAnsi="Times New Roman" w:cs="Times New Roman"/>
          <w:vertAlign w:val="superscript"/>
        </w:rPr>
        <w:t xml:space="preserve"> </w:t>
      </w:r>
      <w:r w:rsidRPr="00D81BB0">
        <w:rPr>
          <w:rFonts w:ascii="Times New Roman" w:eastAsia="Calibri" w:hAnsi="Times New Roman" w:cs="Times New Roman"/>
        </w:rPr>
        <w:t>użytkowa kiosku 20 m</w:t>
      </w:r>
      <w:r w:rsidRPr="00D81BB0">
        <w:rPr>
          <w:rFonts w:ascii="Times New Roman" w:eastAsia="Calibri" w:hAnsi="Times New Roman" w:cs="Times New Roman"/>
          <w:vertAlign w:val="superscript"/>
        </w:rPr>
        <w:t xml:space="preserve">2 </w:t>
      </w:r>
    </w:p>
    <w:p w14:paraId="66B790D8" w14:textId="77777777" w:rsidR="009D4D62" w:rsidRPr="00D81BB0" w:rsidRDefault="009D4D62" w:rsidP="009D4D6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81BB0">
        <w:rPr>
          <w:rFonts w:ascii="Times New Roman" w:eastAsia="Calibri" w:hAnsi="Times New Roman" w:cs="Times New Roman"/>
        </w:rPr>
        <w:t xml:space="preserve">kiosk wyposażony jest w instalację wodną, kanalizacyjną i elektryczną. </w:t>
      </w:r>
    </w:p>
    <w:p w14:paraId="2B3C93EC" w14:textId="5AA283BB" w:rsidR="009D4D62" w:rsidRPr="00D81BB0" w:rsidRDefault="009D4D62" w:rsidP="009D4D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81BB0">
        <w:rPr>
          <w:rFonts w:ascii="Times New Roman" w:eastAsia="Calibri" w:hAnsi="Times New Roman" w:cs="Times New Roman"/>
        </w:rPr>
        <w:t xml:space="preserve">Kiosk </w:t>
      </w:r>
      <w:r w:rsidR="00C547E0">
        <w:rPr>
          <w:rFonts w:ascii="Times New Roman" w:eastAsia="Calibri" w:hAnsi="Times New Roman" w:cs="Times New Roman"/>
        </w:rPr>
        <w:t>D</w:t>
      </w:r>
      <w:r w:rsidRPr="00D81BB0">
        <w:rPr>
          <w:rFonts w:ascii="Times New Roman" w:eastAsia="Calibri" w:hAnsi="Times New Roman" w:cs="Times New Roman"/>
        </w:rPr>
        <w:t xml:space="preserve"> dostosowany jest do prowadzenia działalności gospodarczej w okresie sezonu letniego.</w:t>
      </w:r>
    </w:p>
    <w:p w14:paraId="4E039C53" w14:textId="77777777" w:rsidR="009D4D62" w:rsidRPr="00D81BB0" w:rsidRDefault="009D4D62" w:rsidP="009D4D62">
      <w:pPr>
        <w:widowControl w:val="0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7B9102F3" w14:textId="77777777" w:rsidR="009D4D62" w:rsidRPr="00D81BB0" w:rsidRDefault="009D4D62" w:rsidP="009D4D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24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D81BB0">
        <w:rPr>
          <w:rFonts w:ascii="Times New Roman" w:eastAsia="Times New Roman" w:hAnsi="Times New Roman" w:cs="Times New Roman"/>
          <w:b/>
          <w:snapToGrid w:val="0"/>
          <w:lang w:eastAsia="pl-PL"/>
        </w:rPr>
        <w:t>Wysokość czynszu i termin wnoszenia czynszu.</w:t>
      </w:r>
      <w:r w:rsidRPr="00D81BB0">
        <w:rPr>
          <w:rFonts w:ascii="Times New Roman" w:eastAsia="Calibri" w:hAnsi="Times New Roman" w:cs="Times New Roman"/>
        </w:rPr>
        <w:t xml:space="preserve"> </w:t>
      </w:r>
    </w:p>
    <w:p w14:paraId="052B2C93" w14:textId="13B66CF4" w:rsidR="009D4D62" w:rsidRDefault="009D4D62" w:rsidP="009D4D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1BB0">
        <w:rPr>
          <w:rFonts w:ascii="Times New Roman" w:eastAsia="Times New Roman" w:hAnsi="Times New Roman" w:cs="Times New Roman"/>
          <w:lang w:eastAsia="pl-PL"/>
        </w:rPr>
        <w:t xml:space="preserve">Roczny czynsz za dzierżawę ustala się w wysokości </w:t>
      </w:r>
      <w:r w:rsidR="00114CDB">
        <w:rPr>
          <w:rFonts w:ascii="Times New Roman" w:eastAsia="Times New Roman" w:hAnsi="Times New Roman" w:cs="Times New Roman"/>
          <w:lang w:eastAsia="pl-PL"/>
        </w:rPr>
        <w:t>9</w:t>
      </w:r>
      <w:r w:rsidRPr="00D81BB0">
        <w:rPr>
          <w:rFonts w:ascii="Times New Roman" w:eastAsia="Times New Roman" w:hAnsi="Times New Roman" w:cs="Times New Roman"/>
          <w:lang w:eastAsia="pl-PL"/>
        </w:rPr>
        <w:t xml:space="preserve"> </w:t>
      </w:r>
      <w:r w:rsidR="00114CDB">
        <w:rPr>
          <w:rFonts w:ascii="Times New Roman" w:eastAsia="Times New Roman" w:hAnsi="Times New Roman" w:cs="Times New Roman"/>
          <w:lang w:eastAsia="pl-PL"/>
        </w:rPr>
        <w:t>5</w:t>
      </w:r>
      <w:r w:rsidRPr="00D81BB0">
        <w:rPr>
          <w:rFonts w:ascii="Times New Roman" w:eastAsia="Times New Roman" w:hAnsi="Times New Roman" w:cs="Times New Roman"/>
          <w:lang w:eastAsia="pl-PL"/>
        </w:rPr>
        <w:t>00,00</w:t>
      </w:r>
      <w:r w:rsidR="00114CDB">
        <w:rPr>
          <w:rFonts w:ascii="Times New Roman" w:eastAsia="Times New Roman" w:hAnsi="Times New Roman" w:cs="Times New Roman"/>
          <w:lang w:eastAsia="pl-PL"/>
        </w:rPr>
        <w:t xml:space="preserve"> zł</w:t>
      </w:r>
      <w:r w:rsidRPr="00D81BB0">
        <w:rPr>
          <w:rFonts w:ascii="Times New Roman" w:eastAsia="Times New Roman" w:hAnsi="Times New Roman" w:cs="Times New Roman"/>
          <w:lang w:eastAsia="pl-PL"/>
        </w:rPr>
        <w:t xml:space="preserve"> (słownie</w:t>
      </w:r>
      <w:r w:rsidR="00114CDB">
        <w:rPr>
          <w:rFonts w:ascii="Times New Roman" w:eastAsia="Times New Roman" w:hAnsi="Times New Roman" w:cs="Times New Roman"/>
          <w:lang w:eastAsia="pl-PL"/>
        </w:rPr>
        <w:t xml:space="preserve"> złotych</w:t>
      </w:r>
      <w:r w:rsidRPr="00D81BB0">
        <w:rPr>
          <w:rFonts w:ascii="Times New Roman" w:eastAsia="Times New Roman" w:hAnsi="Times New Roman" w:cs="Times New Roman"/>
          <w:lang w:eastAsia="pl-PL"/>
        </w:rPr>
        <w:t xml:space="preserve">: </w:t>
      </w:r>
      <w:r w:rsidR="00114CDB">
        <w:rPr>
          <w:rFonts w:ascii="Times New Roman" w:eastAsia="Times New Roman" w:hAnsi="Times New Roman" w:cs="Times New Roman"/>
          <w:lang w:eastAsia="pl-PL"/>
        </w:rPr>
        <w:t>dziewięć tysięcy pięćset</w:t>
      </w:r>
      <w:r w:rsidRPr="00D81BB0">
        <w:rPr>
          <w:rFonts w:ascii="Times New Roman" w:eastAsia="Times New Roman" w:hAnsi="Times New Roman" w:cs="Times New Roman"/>
          <w:lang w:eastAsia="pl-PL"/>
        </w:rPr>
        <w:t xml:space="preserve">  00/100)</w:t>
      </w:r>
      <w:r w:rsidR="00114CD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81BB0">
        <w:rPr>
          <w:rFonts w:ascii="Times New Roman" w:eastAsia="Times New Roman" w:hAnsi="Times New Roman" w:cs="Times New Roman"/>
          <w:lang w:eastAsia="pl-PL"/>
        </w:rPr>
        <w:t>netto plus 23% podatku V</w:t>
      </w:r>
      <w:r>
        <w:rPr>
          <w:rFonts w:ascii="Times New Roman" w:eastAsia="Times New Roman" w:hAnsi="Times New Roman" w:cs="Times New Roman"/>
          <w:lang w:eastAsia="pl-PL"/>
        </w:rPr>
        <w:t>AT</w:t>
      </w:r>
      <w:r w:rsidRPr="00D81BB0">
        <w:rPr>
          <w:rFonts w:ascii="Times New Roman" w:eastAsia="Times New Roman" w:hAnsi="Times New Roman" w:cs="Times New Roman"/>
          <w:lang w:eastAsia="pl-PL"/>
        </w:rPr>
        <w:t xml:space="preserve"> tj. </w:t>
      </w:r>
      <w:r w:rsidR="00581A66">
        <w:rPr>
          <w:rFonts w:ascii="Times New Roman" w:eastAsia="Times New Roman" w:hAnsi="Times New Roman" w:cs="Times New Roman"/>
          <w:lang w:eastAsia="pl-PL"/>
        </w:rPr>
        <w:t xml:space="preserve">11 </w:t>
      </w:r>
      <w:r w:rsidRPr="00D81BB0">
        <w:rPr>
          <w:rFonts w:ascii="Times New Roman" w:eastAsia="Times New Roman" w:hAnsi="Times New Roman" w:cs="Times New Roman"/>
          <w:lang w:eastAsia="pl-PL"/>
        </w:rPr>
        <w:t>6</w:t>
      </w:r>
      <w:r w:rsidR="00581A66">
        <w:rPr>
          <w:rFonts w:ascii="Times New Roman" w:eastAsia="Times New Roman" w:hAnsi="Times New Roman" w:cs="Times New Roman"/>
          <w:lang w:eastAsia="pl-PL"/>
        </w:rPr>
        <w:t>85</w:t>
      </w:r>
      <w:r w:rsidRPr="00D81BB0">
        <w:rPr>
          <w:rFonts w:ascii="Times New Roman" w:eastAsia="Times New Roman" w:hAnsi="Times New Roman" w:cs="Times New Roman"/>
          <w:lang w:eastAsia="pl-PL"/>
        </w:rPr>
        <w:t xml:space="preserve">,00 </w:t>
      </w:r>
      <w:r w:rsidR="00581A66">
        <w:rPr>
          <w:rFonts w:ascii="Times New Roman" w:eastAsia="Times New Roman" w:hAnsi="Times New Roman" w:cs="Times New Roman"/>
          <w:lang w:eastAsia="pl-PL"/>
        </w:rPr>
        <w:t xml:space="preserve">zł </w:t>
      </w:r>
      <w:r w:rsidRPr="00D81BB0">
        <w:rPr>
          <w:rFonts w:ascii="Times New Roman" w:eastAsia="Times New Roman" w:hAnsi="Times New Roman" w:cs="Times New Roman"/>
          <w:lang w:eastAsia="pl-PL"/>
        </w:rPr>
        <w:t>(słownie</w:t>
      </w:r>
      <w:r w:rsidR="00581A66">
        <w:rPr>
          <w:rFonts w:ascii="Times New Roman" w:eastAsia="Times New Roman" w:hAnsi="Times New Roman" w:cs="Times New Roman"/>
          <w:lang w:eastAsia="pl-PL"/>
        </w:rPr>
        <w:t xml:space="preserve"> złotych</w:t>
      </w:r>
      <w:r w:rsidRPr="00D81BB0">
        <w:rPr>
          <w:rFonts w:ascii="Times New Roman" w:eastAsia="Times New Roman" w:hAnsi="Times New Roman" w:cs="Times New Roman"/>
          <w:lang w:eastAsia="pl-PL"/>
        </w:rPr>
        <w:t xml:space="preserve">: </w:t>
      </w:r>
      <w:r w:rsidR="00581A66">
        <w:rPr>
          <w:rFonts w:ascii="Times New Roman" w:eastAsia="Times New Roman" w:hAnsi="Times New Roman" w:cs="Times New Roman"/>
          <w:lang w:eastAsia="pl-PL"/>
        </w:rPr>
        <w:t>jedenaście</w:t>
      </w:r>
      <w:r w:rsidRPr="00D81BB0">
        <w:rPr>
          <w:rFonts w:ascii="Times New Roman" w:eastAsia="Times New Roman" w:hAnsi="Times New Roman" w:cs="Times New Roman"/>
          <w:lang w:eastAsia="pl-PL"/>
        </w:rPr>
        <w:t xml:space="preserve"> tysięcy </w:t>
      </w:r>
      <w:r w:rsidR="00581A66">
        <w:rPr>
          <w:rFonts w:ascii="Times New Roman" w:eastAsia="Times New Roman" w:hAnsi="Times New Roman" w:cs="Times New Roman"/>
          <w:lang w:eastAsia="pl-PL"/>
        </w:rPr>
        <w:t>sześć</w:t>
      </w:r>
      <w:r w:rsidRPr="00D81BB0">
        <w:rPr>
          <w:rFonts w:ascii="Times New Roman" w:eastAsia="Times New Roman" w:hAnsi="Times New Roman" w:cs="Times New Roman"/>
          <w:lang w:eastAsia="pl-PL"/>
        </w:rPr>
        <w:t xml:space="preserve">set </w:t>
      </w:r>
      <w:r w:rsidR="00581A66">
        <w:rPr>
          <w:rFonts w:ascii="Times New Roman" w:eastAsia="Times New Roman" w:hAnsi="Times New Roman" w:cs="Times New Roman"/>
          <w:lang w:eastAsia="pl-PL"/>
        </w:rPr>
        <w:t>osiem</w:t>
      </w:r>
      <w:r w:rsidRPr="00D81BB0">
        <w:rPr>
          <w:rFonts w:ascii="Times New Roman" w:eastAsia="Times New Roman" w:hAnsi="Times New Roman" w:cs="Times New Roman"/>
          <w:lang w:eastAsia="pl-PL"/>
        </w:rPr>
        <w:t>dziesiąt</w:t>
      </w:r>
      <w:r w:rsidR="00581A66">
        <w:rPr>
          <w:rFonts w:ascii="Times New Roman" w:eastAsia="Times New Roman" w:hAnsi="Times New Roman" w:cs="Times New Roman"/>
          <w:lang w:eastAsia="pl-PL"/>
        </w:rPr>
        <w:t xml:space="preserve"> pięć</w:t>
      </w:r>
      <w:r w:rsidRPr="00D81BB0">
        <w:rPr>
          <w:rFonts w:ascii="Times New Roman" w:eastAsia="Times New Roman" w:hAnsi="Times New Roman" w:cs="Times New Roman"/>
          <w:lang w:eastAsia="pl-PL"/>
        </w:rPr>
        <w:t xml:space="preserve"> 00/100) złotych brutto.</w:t>
      </w:r>
    </w:p>
    <w:p w14:paraId="1333862C" w14:textId="49AACF02" w:rsidR="00581A66" w:rsidRDefault="009D4D62" w:rsidP="009D4D6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Czynsz będzie płatny miesięcznie z góry  do 10 dnia każdego miesiąca</w:t>
      </w:r>
      <w:r w:rsidR="00581A66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FE0707">
        <w:rPr>
          <w:rFonts w:ascii="Times New Roman" w:eastAsia="Times New Roman" w:hAnsi="Times New Roman" w:cs="Times New Roman"/>
          <w:lang w:eastAsia="pl-PL"/>
        </w:rPr>
        <w:t>okres</w:t>
      </w:r>
      <w:r w:rsidR="00581A66">
        <w:rPr>
          <w:rFonts w:ascii="Times New Roman" w:eastAsia="Times New Roman" w:hAnsi="Times New Roman" w:cs="Times New Roman"/>
          <w:lang w:eastAsia="pl-PL"/>
        </w:rPr>
        <w:t>ie:</w:t>
      </w:r>
    </w:p>
    <w:p w14:paraId="6459C676" w14:textId="269979A0" w:rsidR="009D4D62" w:rsidRPr="00D81BB0" w:rsidRDefault="00FE0707" w:rsidP="00581A6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maja, czerwca, lipca, sierpnia, września.  </w:t>
      </w:r>
      <w:r w:rsidR="00581A6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31F8C82" w14:textId="77777777" w:rsidR="009D4D62" w:rsidRPr="00D81BB0" w:rsidRDefault="009D4D62" w:rsidP="009D4D6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1BB0">
        <w:rPr>
          <w:rFonts w:ascii="Times New Roman" w:eastAsia="Times New Roman" w:hAnsi="Times New Roman" w:cs="Times New Roman"/>
          <w:lang w:eastAsia="pl-PL"/>
        </w:rPr>
        <w:t>Wydzierżawiający ma prawo raz w roku w drodze oświadczenia złożonego Dzierżawcy waloryzować czynsz raz w roku o średnioroczny wskaźnik cen towarów i usług konsumpcyjnych za rok poprzedni, zwany dalej wskaźnikiem, ogłaszany przez Prezesa Głównego Urzędu Statystycznego w Dzienniku Urzędowym „Monitor Polski”.</w:t>
      </w:r>
    </w:p>
    <w:p w14:paraId="4C5E49CB" w14:textId="77777777" w:rsidR="009D4D62" w:rsidRPr="00D81BB0" w:rsidRDefault="009D4D62" w:rsidP="009D4D62">
      <w:pPr>
        <w:autoSpaceDE w:val="0"/>
        <w:autoSpaceDN w:val="0"/>
        <w:adjustRightInd w:val="0"/>
        <w:spacing w:after="0" w:line="240" w:lineRule="auto"/>
        <w:ind w:left="94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841C02B" w14:textId="77777777" w:rsidR="009D4D62" w:rsidRPr="00D81BB0" w:rsidRDefault="009D4D62" w:rsidP="009D4D62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D81BB0">
        <w:rPr>
          <w:rFonts w:ascii="Times New Roman" w:eastAsia="Times New Roman" w:hAnsi="Times New Roman" w:cs="Times New Roman"/>
          <w:b/>
          <w:snapToGrid w:val="0"/>
          <w:lang w:eastAsia="pl-PL"/>
        </w:rPr>
        <w:t>Informacje o przeznaczeniu do dzierżawy.</w:t>
      </w:r>
    </w:p>
    <w:p w14:paraId="6D762023" w14:textId="4DC0D738" w:rsidR="009D4D62" w:rsidRPr="00D81BB0" w:rsidRDefault="009D4D62" w:rsidP="009D4D62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 xml:space="preserve">Nieruchomość 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opisana w ust. 3 </w:t>
      </w: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 xml:space="preserve">przeznaczona jest do dzierżawy na 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rzecz dotychczasowego </w:t>
      </w:r>
      <w:r>
        <w:rPr>
          <w:rFonts w:ascii="Times New Roman" w:eastAsia="Times New Roman" w:hAnsi="Times New Roman" w:cs="Times New Roman"/>
          <w:snapToGrid w:val="0"/>
          <w:lang w:eastAsia="pl-PL"/>
        </w:rPr>
        <w:lastRenderedPageBreak/>
        <w:t xml:space="preserve">Dzierżawcy na </w:t>
      </w: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>okres 3 lat.</w:t>
      </w:r>
    </w:p>
    <w:p w14:paraId="03B06004" w14:textId="527C27FE" w:rsidR="00FE0707" w:rsidRPr="00FE0707" w:rsidRDefault="00FE0707" w:rsidP="00FE070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E0707">
        <w:rPr>
          <w:rFonts w:ascii="Times New Roman" w:eastAsia="Times New Roman" w:hAnsi="Times New Roman" w:cs="Times New Roman"/>
          <w:lang w:eastAsia="pl-PL"/>
        </w:rPr>
        <w:t xml:space="preserve">Podatki oraz opłaty za media (energia, ścieki, odpady stałe) </w:t>
      </w:r>
      <w:r w:rsidRPr="00D81BB0">
        <w:rPr>
          <w:rFonts w:ascii="Times New Roman" w:eastAsia="Calibri" w:hAnsi="Times New Roman" w:cs="Times New Roman"/>
          <w:snapToGrid w:val="0"/>
        </w:rPr>
        <w:t xml:space="preserve">związane z przedmiotem dzierżawy </w:t>
      </w:r>
      <w:r w:rsidRPr="00FE0707">
        <w:rPr>
          <w:rFonts w:ascii="Times New Roman" w:eastAsia="Times New Roman" w:hAnsi="Times New Roman" w:cs="Times New Roman"/>
          <w:lang w:eastAsia="pl-PL"/>
        </w:rPr>
        <w:t>ponosi Dzierżawca.</w:t>
      </w:r>
    </w:p>
    <w:p w14:paraId="20602E21" w14:textId="77777777" w:rsidR="00FE0707" w:rsidRPr="00FE0707" w:rsidRDefault="00FE0707" w:rsidP="00FE070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E0707">
        <w:rPr>
          <w:rFonts w:ascii="Times New Roman" w:eastAsia="Times New Roman" w:hAnsi="Times New Roman" w:cs="Times New Roman"/>
          <w:lang w:eastAsia="pl-PL"/>
        </w:rPr>
        <w:t xml:space="preserve">Szczegółowe warunki dzierżawy zostaną określone w umowie dzierżawy. </w:t>
      </w:r>
    </w:p>
    <w:p w14:paraId="3AFDDC9C" w14:textId="77777777" w:rsidR="009D4D62" w:rsidRPr="00D81BB0" w:rsidRDefault="009D4D62" w:rsidP="009D4D62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t xml:space="preserve">Dodatkowe informacje w powyższej sprawie można uzyskać w Urzędzie Gminy p. 10, </w:t>
      </w:r>
      <w:r w:rsidRPr="00D81BB0">
        <w:rPr>
          <w:rFonts w:ascii="Times New Roman" w:eastAsia="Times New Roman" w:hAnsi="Times New Roman" w:cs="Times New Roman"/>
          <w:snapToGrid w:val="0"/>
          <w:lang w:eastAsia="pl-PL"/>
        </w:rPr>
        <w:br/>
        <w:t>tel. 018 27 50 71 wew.136.</w:t>
      </w:r>
    </w:p>
    <w:p w14:paraId="380529A9" w14:textId="77777777" w:rsidR="009D4D62" w:rsidRPr="00D81BB0" w:rsidRDefault="009D4D62" w:rsidP="009D4D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391BFBD5" w14:textId="77777777" w:rsidR="009D4D62" w:rsidRDefault="009D4D62" w:rsidP="009D4D62">
      <w:pPr>
        <w:spacing w:after="0" w:line="276" w:lineRule="auto"/>
        <w:jc w:val="both"/>
        <w:rPr>
          <w:rFonts w:ascii="Times New Roman" w:eastAsia="Calibri" w:hAnsi="Times New Roman" w:cs="Times New Roman"/>
          <w:snapToGrid w:val="0"/>
        </w:rPr>
      </w:pPr>
      <w:r w:rsidRPr="00D81BB0">
        <w:rPr>
          <w:rFonts w:ascii="Times New Roman" w:eastAsia="Calibri" w:hAnsi="Times New Roman" w:cs="Times New Roman"/>
          <w:snapToGrid w:val="0"/>
        </w:rPr>
        <w:t>Wykaz wywiesza się na tablicy ogłoszeń w siedzibie Urzędu Gminy Czorsztyn na okres 21 dni</w:t>
      </w:r>
      <w:r>
        <w:rPr>
          <w:rFonts w:ascii="Times New Roman" w:eastAsia="Calibri" w:hAnsi="Times New Roman" w:cs="Times New Roman"/>
          <w:snapToGrid w:val="0"/>
        </w:rPr>
        <w:t>,</w:t>
      </w:r>
    </w:p>
    <w:p w14:paraId="60DB7CAC" w14:textId="77777777" w:rsidR="009D4D62" w:rsidRDefault="009D4D62" w:rsidP="009D4D62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4FC677A7" w14:textId="77777777" w:rsidR="005C3277" w:rsidRDefault="005C3277"/>
    <w:sectPr w:rsidR="005C3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C11"/>
    <w:multiLevelType w:val="hybridMultilevel"/>
    <w:tmpl w:val="23A6DD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1262"/>
    <w:multiLevelType w:val="hybridMultilevel"/>
    <w:tmpl w:val="71789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367EF"/>
    <w:multiLevelType w:val="hybridMultilevel"/>
    <w:tmpl w:val="3C96A402"/>
    <w:lvl w:ilvl="0" w:tplc="B05AF5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284079"/>
    <w:multiLevelType w:val="hybridMultilevel"/>
    <w:tmpl w:val="1DCED008"/>
    <w:lvl w:ilvl="0" w:tplc="E1287B06">
      <w:start w:val="1"/>
      <w:numFmt w:val="lowerLetter"/>
      <w:lvlText w:val="%1."/>
      <w:lvlJc w:val="left"/>
      <w:pPr>
        <w:ind w:left="1080" w:hanging="360"/>
      </w:pPr>
      <w:rPr>
        <w:rFonts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739ED"/>
    <w:multiLevelType w:val="hybridMultilevel"/>
    <w:tmpl w:val="D8409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72F8A"/>
    <w:multiLevelType w:val="hybridMultilevel"/>
    <w:tmpl w:val="C534F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005C6"/>
    <w:multiLevelType w:val="hybridMultilevel"/>
    <w:tmpl w:val="4D08B0C4"/>
    <w:lvl w:ilvl="0" w:tplc="47CCAE46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9" w:hanging="360"/>
      </w:pPr>
    </w:lvl>
    <w:lvl w:ilvl="2" w:tplc="0415001B" w:tentative="1">
      <w:start w:val="1"/>
      <w:numFmt w:val="lowerRoman"/>
      <w:lvlText w:val="%3."/>
      <w:lvlJc w:val="right"/>
      <w:pPr>
        <w:ind w:left="2569" w:hanging="180"/>
      </w:pPr>
    </w:lvl>
    <w:lvl w:ilvl="3" w:tplc="0415000F" w:tentative="1">
      <w:start w:val="1"/>
      <w:numFmt w:val="decimal"/>
      <w:lvlText w:val="%4."/>
      <w:lvlJc w:val="left"/>
      <w:pPr>
        <w:ind w:left="3289" w:hanging="360"/>
      </w:pPr>
    </w:lvl>
    <w:lvl w:ilvl="4" w:tplc="04150019" w:tentative="1">
      <w:start w:val="1"/>
      <w:numFmt w:val="lowerLetter"/>
      <w:lvlText w:val="%5."/>
      <w:lvlJc w:val="left"/>
      <w:pPr>
        <w:ind w:left="4009" w:hanging="360"/>
      </w:pPr>
    </w:lvl>
    <w:lvl w:ilvl="5" w:tplc="0415001B" w:tentative="1">
      <w:start w:val="1"/>
      <w:numFmt w:val="lowerRoman"/>
      <w:lvlText w:val="%6."/>
      <w:lvlJc w:val="right"/>
      <w:pPr>
        <w:ind w:left="4729" w:hanging="180"/>
      </w:pPr>
    </w:lvl>
    <w:lvl w:ilvl="6" w:tplc="0415000F" w:tentative="1">
      <w:start w:val="1"/>
      <w:numFmt w:val="decimal"/>
      <w:lvlText w:val="%7."/>
      <w:lvlJc w:val="left"/>
      <w:pPr>
        <w:ind w:left="5449" w:hanging="360"/>
      </w:pPr>
    </w:lvl>
    <w:lvl w:ilvl="7" w:tplc="04150019" w:tentative="1">
      <w:start w:val="1"/>
      <w:numFmt w:val="lowerLetter"/>
      <w:lvlText w:val="%8."/>
      <w:lvlJc w:val="left"/>
      <w:pPr>
        <w:ind w:left="6169" w:hanging="360"/>
      </w:pPr>
    </w:lvl>
    <w:lvl w:ilvl="8" w:tplc="0415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 w15:restartNumberingAfterBreak="0">
    <w:nsid w:val="387062CF"/>
    <w:multiLevelType w:val="hybridMultilevel"/>
    <w:tmpl w:val="7A9C0DD8"/>
    <w:lvl w:ilvl="0" w:tplc="EA86B27A">
      <w:start w:val="1"/>
      <w:numFmt w:val="lowerLetter"/>
      <w:lvlText w:val="%1)"/>
      <w:lvlJc w:val="left"/>
      <w:pPr>
        <w:ind w:left="14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9" w:hanging="360"/>
      </w:pPr>
    </w:lvl>
    <w:lvl w:ilvl="2" w:tplc="0415001B" w:tentative="1">
      <w:start w:val="1"/>
      <w:numFmt w:val="lowerRoman"/>
      <w:lvlText w:val="%3."/>
      <w:lvlJc w:val="right"/>
      <w:pPr>
        <w:ind w:left="2929" w:hanging="180"/>
      </w:pPr>
    </w:lvl>
    <w:lvl w:ilvl="3" w:tplc="0415000F" w:tentative="1">
      <w:start w:val="1"/>
      <w:numFmt w:val="decimal"/>
      <w:lvlText w:val="%4."/>
      <w:lvlJc w:val="left"/>
      <w:pPr>
        <w:ind w:left="3649" w:hanging="360"/>
      </w:pPr>
    </w:lvl>
    <w:lvl w:ilvl="4" w:tplc="04150019" w:tentative="1">
      <w:start w:val="1"/>
      <w:numFmt w:val="lowerLetter"/>
      <w:lvlText w:val="%5."/>
      <w:lvlJc w:val="left"/>
      <w:pPr>
        <w:ind w:left="4369" w:hanging="360"/>
      </w:pPr>
    </w:lvl>
    <w:lvl w:ilvl="5" w:tplc="0415001B" w:tentative="1">
      <w:start w:val="1"/>
      <w:numFmt w:val="lowerRoman"/>
      <w:lvlText w:val="%6."/>
      <w:lvlJc w:val="right"/>
      <w:pPr>
        <w:ind w:left="5089" w:hanging="180"/>
      </w:pPr>
    </w:lvl>
    <w:lvl w:ilvl="6" w:tplc="0415000F" w:tentative="1">
      <w:start w:val="1"/>
      <w:numFmt w:val="decimal"/>
      <w:lvlText w:val="%7."/>
      <w:lvlJc w:val="left"/>
      <w:pPr>
        <w:ind w:left="5809" w:hanging="360"/>
      </w:pPr>
    </w:lvl>
    <w:lvl w:ilvl="7" w:tplc="04150019" w:tentative="1">
      <w:start w:val="1"/>
      <w:numFmt w:val="lowerLetter"/>
      <w:lvlText w:val="%8."/>
      <w:lvlJc w:val="left"/>
      <w:pPr>
        <w:ind w:left="6529" w:hanging="360"/>
      </w:pPr>
    </w:lvl>
    <w:lvl w:ilvl="8" w:tplc="0415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8" w15:restartNumberingAfterBreak="0">
    <w:nsid w:val="4D8E02DD"/>
    <w:multiLevelType w:val="hybridMultilevel"/>
    <w:tmpl w:val="819CA6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913BD3"/>
    <w:multiLevelType w:val="hybridMultilevel"/>
    <w:tmpl w:val="E408CB80"/>
    <w:lvl w:ilvl="0" w:tplc="BE5E98D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989430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60291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36910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7929988">
    <w:abstractNumId w:val="2"/>
  </w:num>
  <w:num w:numId="5" w16cid:durableId="157430069">
    <w:abstractNumId w:val="6"/>
  </w:num>
  <w:num w:numId="6" w16cid:durableId="2035961785">
    <w:abstractNumId w:val="7"/>
  </w:num>
  <w:num w:numId="7" w16cid:durableId="1108887471">
    <w:abstractNumId w:val="9"/>
  </w:num>
  <w:num w:numId="8" w16cid:durableId="1177648539">
    <w:abstractNumId w:val="0"/>
  </w:num>
  <w:num w:numId="9" w16cid:durableId="3219787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8169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0E"/>
    <w:rsid w:val="00114CDB"/>
    <w:rsid w:val="00581A66"/>
    <w:rsid w:val="005C3277"/>
    <w:rsid w:val="00853A22"/>
    <w:rsid w:val="009D4D62"/>
    <w:rsid w:val="00C547E0"/>
    <w:rsid w:val="00D8690E"/>
    <w:rsid w:val="00FE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DBA5"/>
  <w15:chartTrackingRefBased/>
  <w15:docId w15:val="{5EFE8CD6-A596-41F3-A056-412292CD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90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Czorsztyn</dc:creator>
  <cp:keywords/>
  <dc:description/>
  <cp:lastModifiedBy>UG Czorsztyn</cp:lastModifiedBy>
  <cp:revision>3</cp:revision>
  <dcterms:created xsi:type="dcterms:W3CDTF">2023-07-28T07:15:00Z</dcterms:created>
  <dcterms:modified xsi:type="dcterms:W3CDTF">2023-07-28T08:11:00Z</dcterms:modified>
</cp:coreProperties>
</file>