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D34" w14:textId="77777777" w:rsidR="00405DB0" w:rsidRPr="007C4581" w:rsidRDefault="00405DB0" w:rsidP="00405DB0">
      <w:pPr>
        <w:ind w:left="2832" w:firstLine="708"/>
        <w:jc w:val="right"/>
        <w:rPr>
          <w:sz w:val="22"/>
          <w:szCs w:val="22"/>
        </w:rPr>
      </w:pPr>
    </w:p>
    <w:p w14:paraId="0F3C3A9D" w14:textId="77777777" w:rsidR="00405DB0" w:rsidRPr="007C4581" w:rsidRDefault="00405DB0" w:rsidP="00405DB0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14A1634B" w14:textId="77777777" w:rsidR="00405DB0" w:rsidRPr="007C4581" w:rsidRDefault="00405DB0" w:rsidP="00405DB0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0E6AE7F3" w14:textId="77777777" w:rsidR="00405DB0" w:rsidRPr="007C4581" w:rsidRDefault="00405DB0" w:rsidP="00405DB0">
      <w:pPr>
        <w:jc w:val="both"/>
        <w:rPr>
          <w:sz w:val="22"/>
          <w:szCs w:val="22"/>
        </w:rPr>
      </w:pPr>
    </w:p>
    <w:p w14:paraId="3651157E" w14:textId="26B00B44" w:rsidR="00405DB0" w:rsidRPr="007C4581" w:rsidRDefault="00405DB0" w:rsidP="00405DB0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35</w:t>
      </w:r>
      <w:r w:rsidRPr="007C4581">
        <w:rPr>
          <w:b/>
          <w:bCs/>
          <w:sz w:val="22"/>
          <w:szCs w:val="22"/>
        </w:rPr>
        <w:t>.2023</w:t>
      </w:r>
    </w:p>
    <w:p w14:paraId="5FB24FCC" w14:textId="77777777" w:rsidR="00405DB0" w:rsidRPr="007C4581" w:rsidRDefault="00405DB0" w:rsidP="00405DB0">
      <w:pPr>
        <w:rPr>
          <w:sz w:val="22"/>
          <w:szCs w:val="22"/>
        </w:rPr>
      </w:pPr>
    </w:p>
    <w:p w14:paraId="56AC3AD2" w14:textId="4AACFF6D" w:rsidR="00405DB0" w:rsidRPr="007C4581" w:rsidRDefault="00405DB0" w:rsidP="00405DB0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(t.</w:t>
      </w:r>
      <w:r>
        <w:rPr>
          <w:snapToGrid w:val="0"/>
          <w:sz w:val="22"/>
          <w:szCs w:val="22"/>
        </w:rPr>
        <w:t>j.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</w:t>
      </w:r>
      <w:r>
        <w:rPr>
          <w:snapToGrid w:val="0"/>
          <w:sz w:val="22"/>
          <w:szCs w:val="22"/>
        </w:rPr>
        <w:t>ci</w:t>
      </w:r>
      <w:r w:rsidRPr="007C4581">
        <w:rPr>
          <w:snapToGrid w:val="0"/>
          <w:sz w:val="22"/>
          <w:szCs w:val="22"/>
        </w:rPr>
        <w:t xml:space="preserve"> położon</w:t>
      </w:r>
      <w:r>
        <w:rPr>
          <w:snapToGrid w:val="0"/>
          <w:sz w:val="22"/>
          <w:szCs w:val="22"/>
        </w:rPr>
        <w:t>ej</w:t>
      </w:r>
      <w:r w:rsidRPr="007C4581">
        <w:rPr>
          <w:snapToGrid w:val="0"/>
          <w:sz w:val="22"/>
          <w:szCs w:val="22"/>
        </w:rPr>
        <w:t xml:space="preserve"> w </w:t>
      </w:r>
      <w:r>
        <w:rPr>
          <w:snapToGrid w:val="0"/>
          <w:sz w:val="22"/>
          <w:szCs w:val="22"/>
        </w:rPr>
        <w:t>Maniowach</w:t>
      </w:r>
      <w:r w:rsidRPr="007C4581">
        <w:rPr>
          <w:snapToGrid w:val="0"/>
          <w:sz w:val="22"/>
          <w:szCs w:val="22"/>
        </w:rPr>
        <w:t>.</w:t>
      </w:r>
    </w:p>
    <w:p w14:paraId="285971D7" w14:textId="77777777" w:rsidR="00405DB0" w:rsidRPr="007C4581" w:rsidRDefault="00405DB0" w:rsidP="00405DB0">
      <w:pPr>
        <w:widowControl w:val="0"/>
        <w:jc w:val="both"/>
        <w:rPr>
          <w:b/>
          <w:snapToGrid w:val="0"/>
          <w:sz w:val="22"/>
          <w:szCs w:val="22"/>
        </w:rPr>
      </w:pPr>
    </w:p>
    <w:p w14:paraId="0A711FFF" w14:textId="77777777" w:rsidR="00405DB0" w:rsidRPr="007C4581" w:rsidRDefault="00405DB0" w:rsidP="00405DB0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30E539C7" w14:textId="5A9D7D3E" w:rsidR="00405DB0" w:rsidRPr="00B12700" w:rsidRDefault="00405DB0" w:rsidP="00405DB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>Gmina Czorsztyn jest właścicielem nieruchomości gruntow</w:t>
      </w:r>
      <w:r>
        <w:rPr>
          <w:rFonts w:eastAsiaTheme="minorHAnsi"/>
          <w:sz w:val="22"/>
          <w:szCs w:val="22"/>
          <w:lang w:eastAsia="en-US"/>
        </w:rPr>
        <w:t>ej</w:t>
      </w:r>
      <w:r w:rsidRPr="00B12700">
        <w:rPr>
          <w:rFonts w:eastAsiaTheme="minorHAnsi"/>
          <w:sz w:val="22"/>
          <w:szCs w:val="22"/>
          <w:lang w:eastAsia="en-US"/>
        </w:rPr>
        <w:t>, oznaczon</w:t>
      </w:r>
      <w:r>
        <w:rPr>
          <w:rFonts w:eastAsiaTheme="minorHAnsi"/>
          <w:sz w:val="22"/>
          <w:szCs w:val="22"/>
          <w:lang w:eastAsia="en-US"/>
        </w:rPr>
        <w:t>ej</w:t>
      </w:r>
      <w:r w:rsidRPr="00B12700">
        <w:rPr>
          <w:rFonts w:eastAsiaTheme="minorHAnsi"/>
          <w:sz w:val="22"/>
          <w:szCs w:val="22"/>
          <w:lang w:eastAsia="en-US"/>
        </w:rPr>
        <w:t xml:space="preserve"> jako działk</w:t>
      </w:r>
      <w:r>
        <w:rPr>
          <w:rFonts w:eastAsiaTheme="minorHAnsi"/>
          <w:sz w:val="22"/>
          <w:szCs w:val="22"/>
          <w:lang w:eastAsia="en-US"/>
        </w:rPr>
        <w:t>a</w:t>
      </w:r>
      <w:r w:rsidRPr="00B12700">
        <w:rPr>
          <w:rFonts w:eastAsiaTheme="minorHAnsi"/>
          <w:sz w:val="22"/>
          <w:szCs w:val="22"/>
          <w:lang w:eastAsia="en-US"/>
        </w:rPr>
        <w:t xml:space="preserve"> ewid.</w:t>
      </w:r>
    </w:p>
    <w:p w14:paraId="166E3E4B" w14:textId="7BDC7A75" w:rsidR="00405DB0" w:rsidRDefault="00405DB0" w:rsidP="00405DB0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rFonts w:eastAsiaTheme="minorHAnsi"/>
          <w:sz w:val="22"/>
          <w:szCs w:val="22"/>
          <w:lang w:eastAsia="en-US"/>
        </w:rPr>
        <w:t xml:space="preserve">zmod. nr </w:t>
      </w:r>
      <w:bookmarkStart w:id="0" w:name="_Hlk128050040"/>
      <w:r>
        <w:rPr>
          <w:rFonts w:eastAsiaTheme="minorHAnsi"/>
          <w:sz w:val="22"/>
          <w:szCs w:val="22"/>
          <w:lang w:eastAsia="en-US"/>
        </w:rPr>
        <w:t xml:space="preserve">3471 </w:t>
      </w:r>
      <w:r w:rsidRPr="00D34F44">
        <w:rPr>
          <w:rFonts w:eastAsiaTheme="minorHAnsi"/>
          <w:sz w:val="22"/>
          <w:szCs w:val="22"/>
          <w:lang w:eastAsia="en-US"/>
        </w:rPr>
        <w:t xml:space="preserve"> </w:t>
      </w:r>
      <w:bookmarkEnd w:id="0"/>
      <w:r w:rsidRPr="00D34F44">
        <w:rPr>
          <w:rFonts w:eastAsiaTheme="minorHAnsi"/>
          <w:sz w:val="22"/>
          <w:szCs w:val="22"/>
          <w:lang w:eastAsia="en-US"/>
        </w:rPr>
        <w:t xml:space="preserve">o powierzchni </w:t>
      </w:r>
      <w:r>
        <w:rPr>
          <w:rFonts w:eastAsiaTheme="minorHAnsi"/>
          <w:sz w:val="22"/>
          <w:szCs w:val="22"/>
          <w:lang w:eastAsia="en-US"/>
        </w:rPr>
        <w:t>0,4051</w:t>
      </w:r>
      <w:r w:rsidRPr="00D34F44">
        <w:rPr>
          <w:sz w:val="22"/>
          <w:szCs w:val="22"/>
        </w:rPr>
        <w:t xml:space="preserve"> </w:t>
      </w:r>
      <w:r w:rsidRPr="00D34F44">
        <w:rPr>
          <w:rFonts w:eastAsiaTheme="minorHAnsi"/>
          <w:sz w:val="22"/>
          <w:szCs w:val="22"/>
          <w:lang w:eastAsia="en-US"/>
        </w:rPr>
        <w:t>ha</w:t>
      </w:r>
      <w:r w:rsidR="00282F3A">
        <w:rPr>
          <w:rFonts w:eastAsiaTheme="minorHAnsi"/>
          <w:sz w:val="22"/>
          <w:szCs w:val="22"/>
          <w:lang w:eastAsia="en-US"/>
        </w:rPr>
        <w:t>,</w:t>
      </w:r>
      <w:r w:rsidRPr="00D34F44">
        <w:rPr>
          <w:rFonts w:eastAsiaTheme="minorHAnsi"/>
          <w:sz w:val="22"/>
          <w:szCs w:val="22"/>
          <w:lang w:eastAsia="en-US"/>
        </w:rPr>
        <w:t xml:space="preserve"> położon</w:t>
      </w:r>
      <w:r w:rsidR="00282F3A">
        <w:rPr>
          <w:rFonts w:eastAsiaTheme="minorHAnsi"/>
          <w:sz w:val="22"/>
          <w:szCs w:val="22"/>
          <w:lang w:eastAsia="en-US"/>
        </w:rPr>
        <w:t>ej</w:t>
      </w:r>
      <w:r w:rsidRPr="00D34F44">
        <w:rPr>
          <w:rFonts w:eastAsiaTheme="minorHAnsi"/>
          <w:sz w:val="22"/>
          <w:szCs w:val="22"/>
          <w:lang w:eastAsia="en-US"/>
        </w:rPr>
        <w:t xml:space="preserve"> w Maniowach, objęt</w:t>
      </w:r>
      <w:r>
        <w:rPr>
          <w:rFonts w:eastAsiaTheme="minorHAnsi"/>
          <w:sz w:val="22"/>
          <w:szCs w:val="22"/>
          <w:lang w:eastAsia="en-US"/>
        </w:rPr>
        <w:t xml:space="preserve">ej </w:t>
      </w:r>
      <w:r w:rsidRPr="00D34F44">
        <w:rPr>
          <w:rFonts w:eastAsiaTheme="minorHAnsi"/>
          <w:sz w:val="22"/>
          <w:szCs w:val="22"/>
          <w:lang w:eastAsia="en-US"/>
        </w:rPr>
        <w:t>księgą wieczystą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57ACDD42" w14:textId="77777777" w:rsidR="00405DB0" w:rsidRDefault="00405DB0" w:rsidP="00405DB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sz w:val="22"/>
          <w:szCs w:val="22"/>
        </w:rPr>
        <w:t>NS1T/00</w:t>
      </w:r>
      <w:r>
        <w:rPr>
          <w:sz w:val="22"/>
          <w:szCs w:val="22"/>
        </w:rPr>
        <w:t>075096</w:t>
      </w:r>
      <w:r w:rsidRPr="00D34F44">
        <w:rPr>
          <w:sz w:val="22"/>
          <w:szCs w:val="22"/>
        </w:rPr>
        <w:t>/9</w:t>
      </w:r>
      <w:r w:rsidRPr="00D34F44">
        <w:rPr>
          <w:rFonts w:eastAsiaTheme="minorHAnsi"/>
          <w:sz w:val="22"/>
          <w:szCs w:val="22"/>
          <w:lang w:eastAsia="en-US"/>
        </w:rPr>
        <w:t>, prowadzoną</w:t>
      </w:r>
      <w:r w:rsidRPr="006E31B8">
        <w:rPr>
          <w:rFonts w:eastAsiaTheme="minorHAnsi"/>
          <w:sz w:val="22"/>
          <w:szCs w:val="22"/>
          <w:lang w:eastAsia="en-US"/>
        </w:rPr>
        <w:t xml:space="preserve"> przez</w:t>
      </w:r>
      <w:r w:rsidRPr="00B12700">
        <w:rPr>
          <w:rFonts w:eastAsiaTheme="minorHAnsi"/>
          <w:sz w:val="22"/>
          <w:szCs w:val="22"/>
          <w:lang w:eastAsia="en-US"/>
        </w:rPr>
        <w:t xml:space="preserve"> Sąd Rejonowy w Nowym Targu, V Wydział Ksiąg </w:t>
      </w:r>
    </w:p>
    <w:p w14:paraId="0E2DB770" w14:textId="09275E72" w:rsidR="00405DB0" w:rsidRPr="00B12700" w:rsidRDefault="00405DB0" w:rsidP="00405D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 xml:space="preserve">Wieczystych. </w:t>
      </w:r>
    </w:p>
    <w:p w14:paraId="0AE2FBD0" w14:textId="77777777" w:rsidR="00405DB0" w:rsidRPr="007C4581" w:rsidRDefault="00405DB0" w:rsidP="00405DB0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40E30FE9" w14:textId="77777777" w:rsidR="00405DB0" w:rsidRPr="007C4581" w:rsidRDefault="00405DB0" w:rsidP="00405DB0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3C3B799C" w14:textId="37FE4749" w:rsidR="00405DB0" w:rsidRPr="00405DB0" w:rsidRDefault="00405DB0" w:rsidP="00405DB0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 w:rsidRPr="00405DB0">
        <w:rPr>
          <w:snapToGrid w:val="0"/>
          <w:sz w:val="22"/>
          <w:szCs w:val="22"/>
        </w:rPr>
        <w:t xml:space="preserve">Zgodnie z miejscowym planem zagospodarowania przestrzennego działka ewid. zmod.                                               nr 3471 położona </w:t>
      </w:r>
      <w:bookmarkStart w:id="1" w:name="_Hlk128403724"/>
      <w:r w:rsidRPr="00405DB0">
        <w:rPr>
          <w:snapToGrid w:val="0"/>
          <w:sz w:val="22"/>
          <w:szCs w:val="22"/>
        </w:rPr>
        <w:t>jest w terenach oznaczonych symbolem 2.1UT – 1.2ZP p</w:t>
      </w:r>
      <w:r w:rsidRPr="00405DB0">
        <w:rPr>
          <w:sz w:val="22"/>
          <w:szCs w:val="22"/>
        </w:rPr>
        <w:t>rzeznaczenie podstawowe tereny koncentracji usług turystycznych i rekreacji</w:t>
      </w:r>
      <w:r>
        <w:rPr>
          <w:sz w:val="22"/>
          <w:szCs w:val="22"/>
        </w:rPr>
        <w:t xml:space="preserve"> oraz tereny zieleni urządzonej </w:t>
      </w:r>
    </w:p>
    <w:p w14:paraId="59CE4BFE" w14:textId="30F87D24" w:rsidR="00405DB0" w:rsidRPr="00405DB0" w:rsidRDefault="00405DB0" w:rsidP="00405DB0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 w:rsidRPr="00405DB0">
        <w:rPr>
          <w:bCs/>
          <w:snapToGrid w:val="0"/>
          <w:sz w:val="22"/>
          <w:szCs w:val="22"/>
        </w:rPr>
        <w:t>Nieruchomość stanowiąca działk</w:t>
      </w:r>
      <w:r>
        <w:rPr>
          <w:bCs/>
          <w:snapToGrid w:val="0"/>
          <w:sz w:val="22"/>
          <w:szCs w:val="22"/>
        </w:rPr>
        <w:t>ę</w:t>
      </w:r>
      <w:r w:rsidRPr="00405DB0">
        <w:rPr>
          <w:sz w:val="22"/>
          <w:szCs w:val="22"/>
        </w:rPr>
        <w:t xml:space="preserve"> ewid. zmod. </w:t>
      </w:r>
      <w:r w:rsidRPr="00405DB0">
        <w:rPr>
          <w:bCs/>
          <w:snapToGrid w:val="0"/>
          <w:sz w:val="22"/>
          <w:szCs w:val="22"/>
        </w:rPr>
        <w:t>nr 3</w:t>
      </w:r>
      <w:r>
        <w:rPr>
          <w:bCs/>
          <w:snapToGrid w:val="0"/>
          <w:sz w:val="22"/>
          <w:szCs w:val="22"/>
        </w:rPr>
        <w:t>471</w:t>
      </w:r>
      <w:r w:rsidRPr="00405DB0">
        <w:rPr>
          <w:bCs/>
          <w:snapToGrid w:val="0"/>
          <w:sz w:val="22"/>
          <w:szCs w:val="22"/>
        </w:rPr>
        <w:t xml:space="preserve"> o pow. 0,</w:t>
      </w:r>
      <w:r>
        <w:rPr>
          <w:bCs/>
          <w:snapToGrid w:val="0"/>
          <w:sz w:val="22"/>
          <w:szCs w:val="22"/>
        </w:rPr>
        <w:t>4051</w:t>
      </w:r>
      <w:r w:rsidRPr="00405DB0">
        <w:rPr>
          <w:bCs/>
          <w:snapToGrid w:val="0"/>
          <w:sz w:val="22"/>
          <w:szCs w:val="22"/>
        </w:rPr>
        <w:t xml:space="preserve"> ha, położona </w:t>
      </w:r>
      <w:r>
        <w:rPr>
          <w:bCs/>
          <w:snapToGrid w:val="0"/>
          <w:sz w:val="22"/>
          <w:szCs w:val="22"/>
        </w:rPr>
        <w:t xml:space="preserve">jest                          </w:t>
      </w:r>
      <w:r w:rsidRPr="00405DB0">
        <w:rPr>
          <w:bCs/>
          <w:snapToGrid w:val="0"/>
          <w:sz w:val="22"/>
          <w:szCs w:val="22"/>
        </w:rPr>
        <w:t xml:space="preserve"> w miejscowości Maniowy i przeznaczon</w:t>
      </w:r>
      <w:r>
        <w:rPr>
          <w:bCs/>
          <w:snapToGrid w:val="0"/>
          <w:sz w:val="22"/>
          <w:szCs w:val="22"/>
        </w:rPr>
        <w:t>a</w:t>
      </w:r>
      <w:r w:rsidRPr="00405DB0">
        <w:rPr>
          <w:bCs/>
          <w:snapToGrid w:val="0"/>
          <w:sz w:val="22"/>
          <w:szCs w:val="22"/>
        </w:rPr>
        <w:t xml:space="preserve">  do dzierżawy na tereny</w:t>
      </w:r>
      <w:bookmarkEnd w:id="1"/>
      <w:r w:rsidRPr="00405DB0">
        <w:rPr>
          <w:bCs/>
          <w:snapToGrid w:val="0"/>
          <w:sz w:val="22"/>
          <w:szCs w:val="22"/>
        </w:rPr>
        <w:t xml:space="preserve"> rolne.</w:t>
      </w:r>
    </w:p>
    <w:p w14:paraId="5A4626DD" w14:textId="77777777" w:rsidR="00405DB0" w:rsidRPr="00B42C3B" w:rsidRDefault="00405DB0" w:rsidP="00405DB0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504DD316" w14:textId="77777777" w:rsidR="00405DB0" w:rsidRDefault="00405DB0" w:rsidP="00405DB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01EB9374" w14:textId="4DFCC768" w:rsidR="00282F3A" w:rsidRPr="00282F3A" w:rsidRDefault="00405DB0" w:rsidP="00282F3A">
      <w:pPr>
        <w:pStyle w:val="Akapitzlist"/>
        <w:numPr>
          <w:ilvl w:val="0"/>
          <w:numId w:val="7"/>
        </w:numPr>
        <w:jc w:val="both"/>
        <w:rPr>
          <w:rFonts w:eastAsia="Calibri"/>
          <w:sz w:val="22"/>
          <w:szCs w:val="22"/>
          <w:lang w:eastAsia="en-US"/>
        </w:rPr>
      </w:pPr>
      <w:r w:rsidRPr="00282F3A">
        <w:rPr>
          <w:snapToGrid w:val="0"/>
          <w:sz w:val="22"/>
          <w:szCs w:val="22"/>
        </w:rPr>
        <w:t>Ustala się roczny czynsz dzierżawy w wysokości</w:t>
      </w:r>
      <w:r w:rsidR="00282F3A" w:rsidRPr="00282F3A">
        <w:rPr>
          <w:snapToGrid w:val="0"/>
          <w:sz w:val="22"/>
          <w:szCs w:val="22"/>
        </w:rPr>
        <w:t xml:space="preserve"> 54,69 </w:t>
      </w:r>
      <w:r w:rsidRPr="00282F3A">
        <w:rPr>
          <w:snapToGrid w:val="0"/>
          <w:sz w:val="22"/>
          <w:szCs w:val="22"/>
        </w:rPr>
        <w:t>zł (słownie złotych:</w:t>
      </w:r>
      <w:r w:rsidR="00282F3A" w:rsidRPr="00282F3A">
        <w:rPr>
          <w:snapToGrid w:val="0"/>
          <w:sz w:val="22"/>
          <w:szCs w:val="22"/>
        </w:rPr>
        <w:t xml:space="preserve"> pięćdziesiąt cztery 69/100)</w:t>
      </w:r>
      <w:r w:rsidR="00282F3A">
        <w:rPr>
          <w:snapToGrid w:val="0"/>
          <w:sz w:val="22"/>
          <w:szCs w:val="22"/>
        </w:rPr>
        <w:t>.</w:t>
      </w:r>
    </w:p>
    <w:p w14:paraId="316D4D4E" w14:textId="77777777" w:rsidR="00405DB0" w:rsidRDefault="00405DB0" w:rsidP="00405DB0">
      <w:pPr>
        <w:spacing w:line="276" w:lineRule="auto"/>
        <w:ind w:left="227"/>
        <w:jc w:val="both"/>
        <w:rPr>
          <w:sz w:val="22"/>
          <w:szCs w:val="22"/>
        </w:rPr>
      </w:pPr>
      <w:r w:rsidRPr="00B42C3B">
        <w:rPr>
          <w:rFonts w:eastAsia="Calibri"/>
          <w:sz w:val="22"/>
          <w:szCs w:val="22"/>
          <w:lang w:eastAsia="en-US"/>
        </w:rPr>
        <w:t>2)</w:t>
      </w:r>
      <w:r>
        <w:rPr>
          <w:sz w:val="22"/>
          <w:szCs w:val="22"/>
        </w:rPr>
        <w:t xml:space="preserve">   </w:t>
      </w:r>
      <w:r w:rsidRPr="00B42C3B">
        <w:rPr>
          <w:sz w:val="22"/>
          <w:szCs w:val="22"/>
        </w:rPr>
        <w:t xml:space="preserve">Czynsz dzierżawy płatny jest z góry do 31 marca każdego roku na konto Wydzierżawiającego </w:t>
      </w:r>
      <w:r>
        <w:rPr>
          <w:sz w:val="22"/>
          <w:szCs w:val="22"/>
        </w:rPr>
        <w:t xml:space="preserve">  </w:t>
      </w:r>
    </w:p>
    <w:p w14:paraId="1E190CEC" w14:textId="77777777" w:rsidR="00282F3A" w:rsidRDefault="00405DB0" w:rsidP="00282F3A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42C3B">
        <w:rPr>
          <w:sz w:val="22"/>
          <w:szCs w:val="22"/>
        </w:rPr>
        <w:t>wskazane na fakturze VAT.</w:t>
      </w:r>
    </w:p>
    <w:p w14:paraId="09B71773" w14:textId="5930A271" w:rsidR="00405DB0" w:rsidRDefault="00282F3A" w:rsidP="00282F3A">
      <w:pPr>
        <w:spacing w:line="276" w:lineRule="auto"/>
        <w:ind w:left="227"/>
        <w:jc w:val="both"/>
        <w:rPr>
          <w:sz w:val="22"/>
          <w:szCs w:val="22"/>
        </w:rPr>
      </w:pPr>
      <w:r w:rsidRPr="00282F3A">
        <w:rPr>
          <w:sz w:val="22"/>
          <w:szCs w:val="22"/>
        </w:rPr>
        <w:t>3)</w:t>
      </w:r>
      <w:r>
        <w:rPr>
          <w:sz w:val="22"/>
          <w:szCs w:val="22"/>
        </w:rPr>
        <w:t xml:space="preserve">   </w:t>
      </w:r>
      <w:r w:rsidRPr="00282F3A">
        <w:rPr>
          <w:sz w:val="22"/>
          <w:szCs w:val="22"/>
        </w:rPr>
        <w:t>W</w:t>
      </w:r>
      <w:r w:rsidR="00405DB0" w:rsidRPr="00282F3A">
        <w:rPr>
          <w:sz w:val="22"/>
          <w:szCs w:val="22"/>
        </w:rPr>
        <w:t xml:space="preserve">ydzierżawiający ma prawo raz w roku w drodze oświadczenia złożonego Dzierżawcy  </w:t>
      </w:r>
    </w:p>
    <w:p w14:paraId="522C166B" w14:textId="39D4AAD5" w:rsidR="00282F3A" w:rsidRDefault="00282F3A" w:rsidP="00282F3A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5DB0" w:rsidRPr="00B42C3B">
        <w:rPr>
          <w:sz w:val="22"/>
          <w:szCs w:val="22"/>
        </w:rPr>
        <w:t xml:space="preserve">waloryzować czynsz o średnioroczny wskaźnik cen towarów i usług konsumpcyjnych za rok </w:t>
      </w:r>
      <w:r>
        <w:rPr>
          <w:sz w:val="22"/>
          <w:szCs w:val="22"/>
        </w:rPr>
        <w:t xml:space="preserve">  </w:t>
      </w:r>
    </w:p>
    <w:p w14:paraId="580958F8" w14:textId="2EAA88CB" w:rsidR="00282F3A" w:rsidRDefault="00282F3A" w:rsidP="00282F3A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5DB0" w:rsidRPr="00B42C3B">
        <w:rPr>
          <w:sz w:val="22"/>
          <w:szCs w:val="22"/>
        </w:rPr>
        <w:t xml:space="preserve">poprzedni, zwany dalej wskaźnikiem, ogłaszany przez Prezesa Głównego Urzędu Statystycznego </w:t>
      </w:r>
      <w:r>
        <w:rPr>
          <w:sz w:val="22"/>
          <w:szCs w:val="22"/>
        </w:rPr>
        <w:t xml:space="preserve"> </w:t>
      </w:r>
    </w:p>
    <w:p w14:paraId="500B3C17" w14:textId="5F4E9E4C" w:rsidR="00405DB0" w:rsidRPr="00B42C3B" w:rsidRDefault="00282F3A" w:rsidP="00282F3A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05DB0" w:rsidRPr="00B42C3B">
        <w:rPr>
          <w:sz w:val="22"/>
          <w:szCs w:val="22"/>
        </w:rPr>
        <w:t>w Dzienniku Urzędowym „Monitor Polski”.</w:t>
      </w:r>
    </w:p>
    <w:p w14:paraId="5A0D29BA" w14:textId="77777777" w:rsidR="00405DB0" w:rsidRPr="007C4581" w:rsidRDefault="00405DB0" w:rsidP="00405DB0">
      <w:pPr>
        <w:jc w:val="both"/>
        <w:rPr>
          <w:b/>
          <w:snapToGrid w:val="0"/>
          <w:sz w:val="22"/>
          <w:szCs w:val="22"/>
        </w:rPr>
      </w:pPr>
    </w:p>
    <w:p w14:paraId="4606A993" w14:textId="77777777" w:rsidR="00405DB0" w:rsidRPr="007C4581" w:rsidRDefault="00405DB0" w:rsidP="00405DB0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08A4408D" w14:textId="77777777" w:rsidR="00405DB0" w:rsidRPr="007C4581" w:rsidRDefault="00405DB0" w:rsidP="00405DB0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204D1407" w14:textId="77777777" w:rsidR="00405DB0" w:rsidRPr="007C4581" w:rsidRDefault="00405DB0" w:rsidP="00405DB0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480609DD" w14:textId="77777777" w:rsidR="00405DB0" w:rsidRPr="007C4581" w:rsidRDefault="00405DB0" w:rsidP="00405DB0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2AB53B67" w14:textId="77777777" w:rsidR="00405DB0" w:rsidRPr="007C4581" w:rsidRDefault="00405DB0" w:rsidP="00405DB0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5B4A946" w14:textId="77777777" w:rsidR="00405DB0" w:rsidRPr="007C4581" w:rsidRDefault="00405DB0" w:rsidP="00405DB0">
      <w:pPr>
        <w:jc w:val="both"/>
        <w:rPr>
          <w:sz w:val="22"/>
          <w:szCs w:val="22"/>
        </w:rPr>
      </w:pPr>
    </w:p>
    <w:p w14:paraId="7ECEA783" w14:textId="77777777" w:rsidR="00405DB0" w:rsidRPr="007C4581" w:rsidRDefault="00405DB0" w:rsidP="00405DB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58FD388F" w14:textId="77777777" w:rsidR="00405DB0" w:rsidRDefault="00405DB0" w:rsidP="00405DB0">
      <w:pPr>
        <w:jc w:val="both"/>
        <w:rPr>
          <w:sz w:val="22"/>
          <w:szCs w:val="22"/>
        </w:rPr>
      </w:pPr>
    </w:p>
    <w:p w14:paraId="056FBC6A" w14:textId="77777777" w:rsidR="00405DB0" w:rsidRPr="007C4581" w:rsidRDefault="00405DB0" w:rsidP="00405DB0">
      <w:pPr>
        <w:jc w:val="both"/>
        <w:rPr>
          <w:sz w:val="22"/>
          <w:szCs w:val="22"/>
        </w:rPr>
      </w:pPr>
    </w:p>
    <w:p w14:paraId="2A9BE8A7" w14:textId="77777777" w:rsidR="00405DB0" w:rsidRPr="007C4581" w:rsidRDefault="00405DB0" w:rsidP="00405DB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3A3926B6" w14:textId="77777777" w:rsidR="00405DB0" w:rsidRDefault="00405DB0" w:rsidP="00405DB0">
      <w:pPr>
        <w:jc w:val="both"/>
        <w:rPr>
          <w:sz w:val="22"/>
          <w:szCs w:val="22"/>
        </w:rPr>
      </w:pPr>
    </w:p>
    <w:p w14:paraId="3D8ED801" w14:textId="77777777" w:rsidR="00405DB0" w:rsidRPr="007C4581" w:rsidRDefault="00405DB0" w:rsidP="00405DB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2C016792" w14:textId="77777777" w:rsidR="00405DB0" w:rsidRPr="007C4581" w:rsidRDefault="00405DB0" w:rsidP="00405DB0">
      <w:pPr>
        <w:rPr>
          <w:sz w:val="22"/>
          <w:szCs w:val="22"/>
        </w:rPr>
      </w:pPr>
    </w:p>
    <w:p w14:paraId="4CEF1146" w14:textId="77777777" w:rsidR="00405DB0" w:rsidRPr="007C4581" w:rsidRDefault="00405DB0" w:rsidP="00405DB0">
      <w:pPr>
        <w:rPr>
          <w:sz w:val="22"/>
          <w:szCs w:val="22"/>
        </w:rPr>
      </w:pPr>
    </w:p>
    <w:p w14:paraId="0A767DFA" w14:textId="77777777" w:rsidR="00405DB0" w:rsidRPr="007C4581" w:rsidRDefault="00405DB0" w:rsidP="00405DB0">
      <w:pPr>
        <w:pStyle w:val="Akapitzlist"/>
        <w:ind w:left="624"/>
        <w:rPr>
          <w:sz w:val="22"/>
          <w:szCs w:val="22"/>
        </w:rPr>
      </w:pPr>
    </w:p>
    <w:p w14:paraId="7ECBA799" w14:textId="77777777" w:rsidR="00405DB0" w:rsidRPr="007C4581" w:rsidRDefault="00405DB0" w:rsidP="00405DB0">
      <w:pPr>
        <w:rPr>
          <w:sz w:val="22"/>
          <w:szCs w:val="22"/>
        </w:rPr>
      </w:pPr>
    </w:p>
    <w:p w14:paraId="65E9993B" w14:textId="77777777" w:rsidR="00405DB0" w:rsidRPr="007C4581" w:rsidRDefault="00405DB0" w:rsidP="00405DB0">
      <w:pPr>
        <w:rPr>
          <w:sz w:val="22"/>
          <w:szCs w:val="22"/>
        </w:rPr>
      </w:pPr>
    </w:p>
    <w:p w14:paraId="4DA867FD" w14:textId="77777777" w:rsidR="00405DB0" w:rsidRPr="007C4581" w:rsidRDefault="00405DB0" w:rsidP="00405DB0">
      <w:pPr>
        <w:rPr>
          <w:sz w:val="22"/>
          <w:szCs w:val="22"/>
        </w:rPr>
      </w:pPr>
    </w:p>
    <w:p w14:paraId="50AA42E7" w14:textId="77777777" w:rsidR="00405DB0" w:rsidRDefault="00405DB0" w:rsidP="00405DB0"/>
    <w:p w14:paraId="2ED58AA2" w14:textId="77777777" w:rsidR="00405DB0" w:rsidRDefault="00405DB0" w:rsidP="00405DB0"/>
    <w:p w14:paraId="51344636" w14:textId="77777777" w:rsidR="00405DB0" w:rsidRDefault="00405DB0" w:rsidP="00405DB0"/>
    <w:p w14:paraId="5D766BE5" w14:textId="77777777" w:rsidR="00405DB0" w:rsidRDefault="00405DB0" w:rsidP="00405DB0"/>
    <w:p w14:paraId="231607B6" w14:textId="77777777" w:rsidR="00405DB0" w:rsidRDefault="00405DB0" w:rsidP="00405DB0"/>
    <w:p w14:paraId="1F328A97" w14:textId="77777777" w:rsidR="00405DB0" w:rsidRDefault="00405DB0" w:rsidP="00405DB0"/>
    <w:p w14:paraId="70FB828B" w14:textId="77777777" w:rsidR="00405DB0" w:rsidRDefault="00405DB0" w:rsidP="00405DB0"/>
    <w:p w14:paraId="7BCBF778" w14:textId="77777777" w:rsidR="00405DB0" w:rsidRDefault="00405DB0" w:rsidP="00405DB0"/>
    <w:p w14:paraId="5AE1A2DD" w14:textId="77777777" w:rsidR="00405DB0" w:rsidRDefault="00405DB0" w:rsidP="00405DB0"/>
    <w:p w14:paraId="1D31E442" w14:textId="77777777" w:rsidR="00405DB0" w:rsidRDefault="00405DB0" w:rsidP="00405DB0"/>
    <w:p w14:paraId="1E0E8801" w14:textId="77777777" w:rsidR="00405DB0" w:rsidRDefault="00405DB0" w:rsidP="00405DB0"/>
    <w:p w14:paraId="3F737E22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D0DA2"/>
    <w:multiLevelType w:val="hybridMultilevel"/>
    <w:tmpl w:val="DB329584"/>
    <w:lvl w:ilvl="0" w:tplc="0DEC744A">
      <w:start w:val="1"/>
      <w:numFmt w:val="decimal"/>
      <w:lvlText w:val="%1)"/>
      <w:lvlJc w:val="left"/>
      <w:pPr>
        <w:ind w:left="647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76033226"/>
    <w:multiLevelType w:val="hybridMultilevel"/>
    <w:tmpl w:val="933CF088"/>
    <w:lvl w:ilvl="0" w:tplc="A0C2A6C0">
      <w:start w:val="1"/>
      <w:numFmt w:val="decimal"/>
      <w:lvlText w:val="%1)"/>
      <w:lvlJc w:val="left"/>
      <w:pPr>
        <w:ind w:left="5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809175">
    <w:abstractNumId w:val="6"/>
  </w:num>
  <w:num w:numId="4" w16cid:durableId="10738882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071616">
    <w:abstractNumId w:val="4"/>
  </w:num>
  <w:num w:numId="7" w16cid:durableId="201949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B0"/>
    <w:rsid w:val="00282F3A"/>
    <w:rsid w:val="00405DB0"/>
    <w:rsid w:val="005C3277"/>
    <w:rsid w:val="008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FC4D"/>
  <w15:chartTrackingRefBased/>
  <w15:docId w15:val="{45FC9CEA-5CDC-4AC3-955B-F1AEEEE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2</cp:revision>
  <dcterms:created xsi:type="dcterms:W3CDTF">2023-05-15T12:30:00Z</dcterms:created>
  <dcterms:modified xsi:type="dcterms:W3CDTF">2023-05-16T08:43:00Z</dcterms:modified>
</cp:coreProperties>
</file>