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04" w:rsidRPr="001C1BA3" w:rsidRDefault="001C1BA3" w:rsidP="001C1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A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B311D9" w:rsidRDefault="001C1BA3" w:rsidP="00B31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A3">
        <w:rPr>
          <w:rFonts w:ascii="Times New Roman" w:hAnsi="Times New Roman" w:cs="Times New Roman"/>
          <w:b/>
          <w:sz w:val="24"/>
          <w:szCs w:val="24"/>
        </w:rPr>
        <w:t>Do Regulaminu na Inicjatywy Oddolne</w:t>
      </w:r>
    </w:p>
    <w:p w:rsidR="00026804" w:rsidRPr="001C1BA3" w:rsidRDefault="00B311D9" w:rsidP="00B31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KOSZTY KWALIFIKOWANE</w:t>
      </w:r>
    </w:p>
    <w:p w:rsidR="00026804" w:rsidRPr="001C1BA3" w:rsidRDefault="00026804" w:rsidP="001C1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BA3">
        <w:rPr>
          <w:rFonts w:ascii="Times New Roman" w:hAnsi="Times New Roman" w:cs="Times New Roman"/>
          <w:sz w:val="24"/>
          <w:szCs w:val="24"/>
        </w:rPr>
        <w:t xml:space="preserve">Zadanie „„Blisko, coraz bliżej biblioteki” w ramach BLISKO – BIBLIOTEKA | LOKALNOŚĆ | INICJATYWY |SPOŁECZNOŚĆ | KOOPERACJA | ODDOLNOŚĆ finansowanie ze środków Ministra Kultury i Dziedzictwa Narodowego. </w:t>
      </w:r>
      <w:r w:rsidRPr="001C1BA3">
        <w:rPr>
          <w:rFonts w:ascii="Times New Roman" w:hAnsi="Times New Roman" w:cs="Times New Roman"/>
          <w:sz w:val="24"/>
          <w:szCs w:val="24"/>
        </w:rPr>
        <w:br/>
        <w:t>Narodowy Program Rozwoju Czytelnictwa 2.0. na lata 2021-2025</w:t>
      </w:r>
    </w:p>
    <w:p w:rsidR="00B311D9" w:rsidRDefault="00B311D9" w:rsidP="001C1BA3">
      <w:pPr>
        <w:rPr>
          <w:rFonts w:ascii="Times New Roman" w:hAnsi="Times New Roman" w:cs="Times New Roman"/>
          <w:b/>
          <w:sz w:val="24"/>
          <w:szCs w:val="24"/>
        </w:rPr>
      </w:pPr>
    </w:p>
    <w:p w:rsidR="001D312C" w:rsidRPr="001D312C" w:rsidRDefault="00B311D9" w:rsidP="001D312C">
      <w:pPr>
        <w:rPr>
          <w:rFonts w:ascii="Times New Roman" w:hAnsi="Times New Roman" w:cs="Times New Roman"/>
          <w:b/>
          <w:sz w:val="24"/>
          <w:szCs w:val="24"/>
        </w:rPr>
      </w:pPr>
      <w:r w:rsidRPr="00B311D9">
        <w:rPr>
          <w:rFonts w:ascii="Times New Roman" w:hAnsi="Times New Roman" w:cs="Times New Roman"/>
          <w:b/>
          <w:sz w:val="24"/>
          <w:szCs w:val="24"/>
        </w:rPr>
        <w:t>WYKAZ KOSZTÓW KWALIFIKOWANYCH</w:t>
      </w:r>
    </w:p>
    <w:p w:rsidR="001C1BA3" w:rsidRDefault="00026804" w:rsidP="001C1BA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C1BA3">
        <w:rPr>
          <w:rFonts w:ascii="Times New Roman" w:hAnsi="Times New Roman" w:cs="Times New Roman"/>
          <w:sz w:val="24"/>
          <w:szCs w:val="24"/>
        </w:rPr>
        <w:t>Wykaz dotyczy wyłącznie kosztów realizowanych z dofinansowania w ramach instrumentu</w:t>
      </w:r>
      <w:r w:rsidR="001C1BA3">
        <w:rPr>
          <w:rFonts w:ascii="Times New Roman" w:hAnsi="Times New Roman" w:cs="Times New Roman"/>
          <w:sz w:val="24"/>
          <w:szCs w:val="24"/>
        </w:rPr>
        <w:t xml:space="preserve">  </w:t>
      </w:r>
      <w:r w:rsidR="001C1BA3" w:rsidRPr="001C1BA3">
        <w:rPr>
          <w:rFonts w:ascii="Times New Roman" w:hAnsi="Times New Roman" w:cs="Times New Roman"/>
          <w:sz w:val="24"/>
          <w:szCs w:val="24"/>
        </w:rPr>
        <w:t xml:space="preserve"> </w:t>
      </w:r>
      <w:r w:rsidRPr="001C1BA3">
        <w:rPr>
          <w:rFonts w:ascii="Times New Roman" w:hAnsi="Times New Roman" w:cs="Times New Roman"/>
          <w:sz w:val="24"/>
          <w:szCs w:val="24"/>
        </w:rPr>
        <w:t xml:space="preserve">wykonawczego </w:t>
      </w:r>
      <w:proofErr w:type="spellStart"/>
      <w:r w:rsidRPr="001C1BA3">
        <w:rPr>
          <w:rFonts w:ascii="Times New Roman" w:hAnsi="Times New Roman" w:cs="Times New Roman"/>
          <w:sz w:val="24"/>
          <w:szCs w:val="24"/>
        </w:rPr>
        <w:t>NPRCz</w:t>
      </w:r>
      <w:proofErr w:type="spellEnd"/>
      <w:r w:rsidRPr="001C1BA3">
        <w:rPr>
          <w:rFonts w:ascii="Times New Roman" w:hAnsi="Times New Roman" w:cs="Times New Roman"/>
          <w:sz w:val="24"/>
          <w:szCs w:val="24"/>
        </w:rPr>
        <w:t xml:space="preserve"> 2.0.</w:t>
      </w:r>
    </w:p>
    <w:p w:rsidR="001C1BA3" w:rsidRDefault="001D312C" w:rsidP="001C1BA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D312C">
        <w:rPr>
          <w:rFonts w:ascii="Times New Roman" w:hAnsi="Times New Roman" w:cs="Times New Roman"/>
          <w:sz w:val="24"/>
          <w:szCs w:val="24"/>
        </w:rPr>
        <w:t>Wydatki związane z realizacją zadania nie mogą obejmować finansowania środków trwałych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1C1BA3">
        <w:rPr>
          <w:rFonts w:ascii="Times New Roman" w:hAnsi="Times New Roman" w:cs="Times New Roman"/>
          <w:sz w:val="24"/>
          <w:szCs w:val="24"/>
        </w:rPr>
        <w:t xml:space="preserve"> </w:t>
      </w:r>
      <w:r w:rsidR="00026804" w:rsidRPr="001C1BA3">
        <w:rPr>
          <w:rFonts w:ascii="Times New Roman" w:hAnsi="Times New Roman" w:cs="Times New Roman"/>
          <w:sz w:val="24"/>
          <w:szCs w:val="24"/>
        </w:rPr>
        <w:t>muszą spełniać następujące warunki (łącznie), tj. być:</w:t>
      </w:r>
    </w:p>
    <w:p w:rsidR="001C1BA3" w:rsidRDefault="00026804" w:rsidP="001C1BA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C1BA3">
        <w:rPr>
          <w:rFonts w:ascii="Times New Roman" w:hAnsi="Times New Roman" w:cs="Times New Roman"/>
          <w:sz w:val="24"/>
          <w:szCs w:val="24"/>
        </w:rPr>
        <w:t>niezbędne dla realizacji zadania;</w:t>
      </w:r>
    </w:p>
    <w:p w:rsidR="001C1BA3" w:rsidRDefault="00026804" w:rsidP="001C1BA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C1BA3">
        <w:rPr>
          <w:rFonts w:ascii="Times New Roman" w:hAnsi="Times New Roman" w:cs="Times New Roman"/>
          <w:sz w:val="24"/>
          <w:szCs w:val="24"/>
        </w:rPr>
        <w:t>efektywne i racjonalne;</w:t>
      </w:r>
    </w:p>
    <w:p w:rsidR="001C1BA3" w:rsidRDefault="00026804" w:rsidP="001C1BA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C1BA3">
        <w:rPr>
          <w:rFonts w:ascii="Times New Roman" w:hAnsi="Times New Roman" w:cs="Times New Roman"/>
          <w:sz w:val="24"/>
          <w:szCs w:val="24"/>
        </w:rPr>
        <w:t xml:space="preserve"> poniesione i opłacone w okresie realizacji inicjatyw</w:t>
      </w:r>
    </w:p>
    <w:p w:rsidR="001C1BA3" w:rsidRDefault="00026804" w:rsidP="001C1BA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C1BA3">
        <w:rPr>
          <w:rFonts w:ascii="Times New Roman" w:hAnsi="Times New Roman" w:cs="Times New Roman"/>
          <w:sz w:val="24"/>
          <w:szCs w:val="24"/>
        </w:rPr>
        <w:t>udokumentowane;</w:t>
      </w:r>
    </w:p>
    <w:p w:rsidR="001D312C" w:rsidRDefault="001D312C" w:rsidP="001D312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D312C">
        <w:rPr>
          <w:rFonts w:ascii="Times New Roman" w:hAnsi="Times New Roman" w:cs="Times New Roman"/>
          <w:sz w:val="24"/>
          <w:szCs w:val="24"/>
        </w:rPr>
        <w:t>faktycznie poniesione przez Wnioskodawcę</w:t>
      </w:r>
    </w:p>
    <w:p w:rsidR="00026804" w:rsidRPr="001C1BA3" w:rsidRDefault="00026804" w:rsidP="0002680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C1BA3">
        <w:rPr>
          <w:rFonts w:ascii="Times New Roman" w:hAnsi="Times New Roman" w:cs="Times New Roman"/>
          <w:sz w:val="24"/>
          <w:szCs w:val="24"/>
        </w:rPr>
        <w:t>Za wydatki kwalifikowane uznaje się: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26804" w:rsidTr="00026804">
        <w:tc>
          <w:tcPr>
            <w:tcW w:w="4606" w:type="dxa"/>
          </w:tcPr>
          <w:p w:rsidR="00026804" w:rsidRPr="001C1BA3" w:rsidRDefault="00026804" w:rsidP="0002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A3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4606" w:type="dxa"/>
          </w:tcPr>
          <w:p w:rsidR="00026804" w:rsidRPr="001C1BA3" w:rsidRDefault="00026804" w:rsidP="001C1B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A3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26804" w:rsidTr="00026804">
        <w:tc>
          <w:tcPr>
            <w:tcW w:w="4606" w:type="dxa"/>
          </w:tcPr>
          <w:p w:rsidR="001C1BA3" w:rsidRPr="00E060A9" w:rsidRDefault="001C1BA3" w:rsidP="001C1BA3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026804" w:rsidRPr="00C2670B" w:rsidRDefault="00026804" w:rsidP="00C2670B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Honoraria/wynagrodzenia za działania</w:t>
            </w:r>
          </w:p>
          <w:p w:rsidR="00026804" w:rsidRPr="00026804" w:rsidRDefault="00C2670B" w:rsidP="0002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26804" w:rsidRPr="00026804">
              <w:rPr>
                <w:rFonts w:ascii="Times New Roman" w:hAnsi="Times New Roman" w:cs="Times New Roman"/>
                <w:sz w:val="24"/>
                <w:szCs w:val="24"/>
              </w:rPr>
              <w:t>merytoryczne i obsługę zadania:</w:t>
            </w:r>
          </w:p>
          <w:p w:rsidR="00C2670B" w:rsidRPr="00C2670B" w:rsidRDefault="00026804" w:rsidP="00C2670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osób koordynujących zadanie,</w:t>
            </w:r>
          </w:p>
          <w:p w:rsidR="00C2670B" w:rsidRPr="00C2670B" w:rsidRDefault="00026804" w:rsidP="00C2670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twórców, artystów,</w:t>
            </w:r>
          </w:p>
          <w:p w:rsidR="00C2670B" w:rsidRPr="00C2670B" w:rsidRDefault="00026804" w:rsidP="00C2670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instruktorów, prelegentów, prowadzących</w:t>
            </w:r>
            <w:r w:rsidR="00C2670B" w:rsidRP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warsztaty i szkolenia,</w:t>
            </w:r>
          </w:p>
          <w:p w:rsidR="00C2670B" w:rsidRPr="00C2670B" w:rsidRDefault="00026804" w:rsidP="00C2670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96D04" w:rsidRPr="00C2670B">
              <w:rPr>
                <w:rFonts w:ascii="Times New Roman" w:hAnsi="Times New Roman" w:cs="Times New Roman"/>
                <w:sz w:val="24"/>
                <w:szCs w:val="24"/>
              </w:rPr>
              <w:t>a obsługę kampanii promocyjnej,</w:t>
            </w:r>
          </w:p>
          <w:p w:rsidR="00C2670B" w:rsidRDefault="00026804" w:rsidP="00C2670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członków jury,</w:t>
            </w:r>
          </w:p>
          <w:p w:rsidR="00C2670B" w:rsidRDefault="00026804" w:rsidP="00C2670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konferansjerów i osób prowadzących imprezy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towarzyszące (np. koncerty, spotkania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z artystami),</w:t>
            </w:r>
          </w:p>
          <w:p w:rsidR="00C2670B" w:rsidRDefault="00026804" w:rsidP="00C2670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tłumaczy,</w:t>
            </w:r>
          </w:p>
          <w:p w:rsidR="00C2670B" w:rsidRDefault="00026804" w:rsidP="00C2670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pilotów/przewodników,</w:t>
            </w:r>
          </w:p>
          <w:p w:rsidR="00C2670B" w:rsidRDefault="00026804" w:rsidP="00C2670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opiekunów dzieci i/lub osób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z niepełnosprawnościami uczestniczących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w zadaniu,</w:t>
            </w:r>
          </w:p>
          <w:p w:rsidR="00026804" w:rsidRPr="00C2670B" w:rsidRDefault="00C2670B" w:rsidP="00C2670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pracowników obsługi techniczne </w:t>
            </w:r>
            <w:r w:rsidR="00026804" w:rsidRPr="00C2670B">
              <w:rPr>
                <w:rFonts w:ascii="Times New Roman" w:hAnsi="Times New Roman" w:cs="Times New Roman"/>
                <w:sz w:val="24"/>
                <w:szCs w:val="24"/>
              </w:rPr>
              <w:t>przedsięwzięć realizowanych w ramach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804" w:rsidRPr="00C2670B">
              <w:rPr>
                <w:rFonts w:ascii="Times New Roman" w:hAnsi="Times New Roman" w:cs="Times New Roman"/>
                <w:sz w:val="24"/>
                <w:szCs w:val="24"/>
              </w:rPr>
              <w:t>zadania (np. sceny, nagłośnienia, oświetlenia,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804" w:rsidRPr="00C267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96D04" w:rsidRPr="00C2670B">
              <w:rPr>
                <w:rFonts w:ascii="Times New Roman" w:hAnsi="Times New Roman" w:cs="Times New Roman"/>
                <w:sz w:val="24"/>
                <w:szCs w:val="24"/>
              </w:rPr>
              <w:t xml:space="preserve">agrań, </w:t>
            </w:r>
            <w:r w:rsidR="00E96D04" w:rsidRPr="00C26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strojenia instrumentów),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804" w:rsidRPr="00C2670B">
              <w:rPr>
                <w:rFonts w:ascii="Times New Roman" w:hAnsi="Times New Roman" w:cs="Times New Roman"/>
                <w:sz w:val="24"/>
                <w:szCs w:val="24"/>
              </w:rPr>
              <w:t>osób przygotowujących ewaluację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6804" w:rsidRPr="00C2670B">
              <w:rPr>
                <w:rFonts w:ascii="Times New Roman" w:hAnsi="Times New Roman" w:cs="Times New Roman"/>
                <w:sz w:val="24"/>
                <w:szCs w:val="24"/>
              </w:rPr>
              <w:t>i dokumentację zadania,</w:t>
            </w:r>
          </w:p>
          <w:p w:rsidR="001C1BA3" w:rsidRDefault="001C1BA3" w:rsidP="0002680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060A9" w:rsidRPr="00E060A9" w:rsidRDefault="00E060A9" w:rsidP="0002680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606" w:type="dxa"/>
          </w:tcPr>
          <w:p w:rsidR="001C1BA3" w:rsidRPr="00E060A9" w:rsidRDefault="001C1BA3" w:rsidP="00E96D0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96D04" w:rsidRP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Koszty finansowane w oparciu o zawarte z</w:t>
            </w:r>
          </w:p>
          <w:p w:rsidR="00E96D04" w:rsidRP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wykonawcą przez beneficjenta:</w:t>
            </w:r>
          </w:p>
          <w:p w:rsidR="00C2670B" w:rsidRDefault="00E96D04" w:rsidP="00E96D0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umowy o pracę wraz z niezbędnym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oddelegowaniem lub dodatkowym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aneksem zwiększającym wymiar/zakres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etatu;</w:t>
            </w:r>
          </w:p>
          <w:p w:rsidR="00C2670B" w:rsidRDefault="00E96D04" w:rsidP="00E96D0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 xml:space="preserve">umowy zlecenia/o dzieło wraz 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rachunkiem;</w:t>
            </w:r>
          </w:p>
          <w:p w:rsidR="00026804" w:rsidRPr="00C2670B" w:rsidRDefault="00E96D04" w:rsidP="00E96D0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faktury (wystawiane przez firmy oraz osoby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prowadzące działalność gospodarczą)</w:t>
            </w:r>
          </w:p>
        </w:tc>
      </w:tr>
      <w:tr w:rsidR="00026804" w:rsidTr="00026804">
        <w:tc>
          <w:tcPr>
            <w:tcW w:w="4606" w:type="dxa"/>
          </w:tcPr>
          <w:p w:rsidR="001C1BA3" w:rsidRPr="00E060A9" w:rsidRDefault="001C1BA3" w:rsidP="001C1BA3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026804" w:rsidRPr="00C2670B" w:rsidRDefault="00E96D04" w:rsidP="00E96D04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Zakup materiałów (wraz z dostawą)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niezbędnych do realizacji zadania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(np. materiałów niezbędnych do archiwizacji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i dokumentacji: tonery, płyty CD/DVD,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pendrive, materiały biurowe), zajęć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warsztatowych oraz przedsięwzięć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artystycznych.</w:t>
            </w:r>
          </w:p>
        </w:tc>
        <w:tc>
          <w:tcPr>
            <w:tcW w:w="4606" w:type="dxa"/>
          </w:tcPr>
          <w:p w:rsidR="001C1BA3" w:rsidRPr="00E060A9" w:rsidRDefault="001C1BA3" w:rsidP="00E96D0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96D04" w:rsidRP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Z zastrzeżeniem § 5 ust. 18. Regulamin</w:t>
            </w:r>
          </w:p>
          <w:p w:rsidR="00E96D04" w:rsidRP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programu BLISKO.</w:t>
            </w:r>
          </w:p>
          <w:p w:rsidR="00C2670B" w:rsidRDefault="00C2670B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04" w:rsidRP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W ramach tej kategorii nie jest możliwe</w:t>
            </w:r>
          </w:p>
          <w:p w:rsidR="00E96D04" w:rsidRP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uzupełnianie księgozbiorów bibliotek oraz</w:t>
            </w:r>
          </w:p>
          <w:p w:rsidR="00E96D04" w:rsidRP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zakup książek – z wyłączeniem książek</w:t>
            </w:r>
          </w:p>
          <w:p w:rsidR="00E96D04" w:rsidRP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zakupionych w ramach projektów</w:t>
            </w:r>
          </w:p>
          <w:p w:rsidR="00E96D04" w:rsidRP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edukacyjno-animacyjnych, o których mowa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§ 3 ust. 1 pkt 4 Regulamin programu BLISKO.</w:t>
            </w:r>
          </w:p>
          <w:p w:rsidR="00026804" w:rsidRPr="00E060A9" w:rsidRDefault="00026804" w:rsidP="00E96D0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26804" w:rsidTr="00026804">
        <w:tc>
          <w:tcPr>
            <w:tcW w:w="4606" w:type="dxa"/>
          </w:tcPr>
          <w:p w:rsidR="00E060A9" w:rsidRPr="00E060A9" w:rsidRDefault="00E060A9" w:rsidP="00E060A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C2670B" w:rsidRDefault="00E96D04" w:rsidP="00C2670B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Scenografia i stroje:</w:t>
            </w:r>
          </w:p>
          <w:p w:rsidR="00C2670B" w:rsidRDefault="00E96D04" w:rsidP="00C2670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projekt,</w:t>
            </w:r>
          </w:p>
          <w:p w:rsidR="00C2670B" w:rsidRDefault="00E96D04" w:rsidP="00C2670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wykonanie (w tym koszt materiałów),</w:t>
            </w:r>
          </w:p>
          <w:p w:rsidR="00026804" w:rsidRDefault="00E96D04" w:rsidP="00C2670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wypożyczenie.</w:t>
            </w:r>
          </w:p>
          <w:p w:rsidR="00E060A9" w:rsidRPr="00E060A9" w:rsidRDefault="00E060A9" w:rsidP="00E060A9">
            <w:pPr>
              <w:pStyle w:val="Akapitzlist"/>
              <w:ind w:left="644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06" w:type="dxa"/>
          </w:tcPr>
          <w:p w:rsidR="00E060A9" w:rsidRPr="00E060A9" w:rsidRDefault="00E060A9" w:rsidP="00E96D0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96D04" w:rsidRP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Z zastrzeżeniem § 5 ust. 18 Regulamin</w:t>
            </w:r>
          </w:p>
          <w:p w:rsid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programu BLISKO.</w:t>
            </w:r>
          </w:p>
          <w:p w:rsidR="00C2670B" w:rsidRPr="00E96D04" w:rsidRDefault="00C2670B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 xml:space="preserve">Z wyłączeniem zakupu gotowych strojów 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obuwia.</w:t>
            </w:r>
          </w:p>
          <w:p w:rsidR="00E060A9" w:rsidRPr="00E060A9" w:rsidRDefault="00E060A9" w:rsidP="00E96D0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26804" w:rsidTr="00026804">
        <w:tc>
          <w:tcPr>
            <w:tcW w:w="4606" w:type="dxa"/>
          </w:tcPr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C2670B" w:rsidRDefault="00E96D04" w:rsidP="00E96D04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Koszty podróży/transportu:</w:t>
            </w:r>
          </w:p>
          <w:p w:rsidR="00C2670B" w:rsidRDefault="00E96D04" w:rsidP="00C267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 xml:space="preserve">uczestników i osób związanych </w:t>
            </w:r>
            <w:r w:rsidR="00C2670B" w:rsidRPr="00C267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2670B" w:rsidRP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realizacją zadania,</w:t>
            </w:r>
          </w:p>
          <w:p w:rsidR="00C2670B" w:rsidRDefault="00E96D04" w:rsidP="00C267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scenografii,</w:t>
            </w:r>
          </w:p>
          <w:p w:rsidR="00C2670B" w:rsidRDefault="00E96D04" w:rsidP="00C267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instrumentów,</w:t>
            </w:r>
          </w:p>
          <w:p w:rsidR="00026804" w:rsidRPr="00C2670B" w:rsidRDefault="00E96D04" w:rsidP="00C267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elementów wyposażenia</w:t>
            </w:r>
            <w:r w:rsidR="00C2670B" w:rsidRP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technicznego/sceny</w:t>
            </w:r>
          </w:p>
        </w:tc>
        <w:tc>
          <w:tcPr>
            <w:tcW w:w="4606" w:type="dxa"/>
          </w:tcPr>
          <w:p w:rsidR="00E060A9" w:rsidRPr="00E060A9" w:rsidRDefault="00E060A9" w:rsidP="00E96D0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96D04" w:rsidRP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Honorowanymi dokumentami finansowymi</w:t>
            </w:r>
          </w:p>
          <w:p w:rsidR="00E96D04" w:rsidRP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są tu m.in.:</w:t>
            </w:r>
          </w:p>
          <w:p w:rsidR="00C2670B" w:rsidRDefault="00E96D04" w:rsidP="00E96D04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bilety kolejowe i autobusowe;.</w:t>
            </w:r>
          </w:p>
          <w:p w:rsidR="00C2670B" w:rsidRDefault="00E96D04" w:rsidP="00E96D04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faktura/rachunek za usługę transportową;</w:t>
            </w:r>
          </w:p>
          <w:p w:rsidR="00C2670B" w:rsidRDefault="00E96D04" w:rsidP="00E96D04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faktura/rachunek za zakup biletów –</w:t>
            </w:r>
          </w:p>
          <w:p w:rsidR="00E96D04" w:rsidRPr="00C2670B" w:rsidRDefault="00E96D04" w:rsidP="00C267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w przypadku zakupu biletów komunikacji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miejskiej</w:t>
            </w:r>
          </w:p>
          <w:p w:rsidR="00026804" w:rsidRPr="00E060A9" w:rsidRDefault="00026804" w:rsidP="00E96D0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26804" w:rsidTr="00026804">
        <w:tc>
          <w:tcPr>
            <w:tcW w:w="4606" w:type="dxa"/>
          </w:tcPr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026804" w:rsidRDefault="00E96D04" w:rsidP="00E96D04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Koszty związane z wydaniem publikacji,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nagrań (audio i video), przygotowaniem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aplikacji mobilnych, stron internetowych,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podsumowujących/ towarzyszących,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stanowiących część zadania.</w:t>
            </w:r>
          </w:p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606" w:type="dxa"/>
          </w:tcPr>
          <w:p w:rsidR="00026804" w:rsidRDefault="00026804" w:rsidP="0002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04" w:rsidTr="00026804">
        <w:tc>
          <w:tcPr>
            <w:tcW w:w="4606" w:type="dxa"/>
          </w:tcPr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C2670B" w:rsidRDefault="00E96D04" w:rsidP="00E96D04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Poligrafia – projekty graficzne i wydruk</w:t>
            </w:r>
          </w:p>
          <w:p w:rsidR="00026804" w:rsidRDefault="00E96D04" w:rsidP="00C2670B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materiałów promocyjnych, informacyjnych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i edukacyjnych, stanowiących część zadania</w:t>
            </w:r>
            <w:r w:rsidR="00C2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oraz ich dystrybucja.</w:t>
            </w:r>
          </w:p>
          <w:p w:rsidR="00E060A9" w:rsidRPr="00E060A9" w:rsidRDefault="00E060A9" w:rsidP="00C2670B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606" w:type="dxa"/>
          </w:tcPr>
          <w:p w:rsidR="00026804" w:rsidRDefault="00026804" w:rsidP="0002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04" w:rsidTr="00026804">
        <w:tc>
          <w:tcPr>
            <w:tcW w:w="4606" w:type="dxa"/>
          </w:tcPr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96D04" w:rsidRDefault="00E96D04" w:rsidP="001C1BA3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Dokumentacja/rejestracja realizacji zadania</w:t>
            </w:r>
            <w:r w:rsidR="001C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(filmowa, dźwiękowa, zdjęciowa).</w:t>
            </w:r>
          </w:p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606" w:type="dxa"/>
          </w:tcPr>
          <w:p w:rsidR="00E96D04" w:rsidRDefault="00E96D04" w:rsidP="0002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04" w:rsidTr="00026804">
        <w:tc>
          <w:tcPr>
            <w:tcW w:w="4606" w:type="dxa"/>
          </w:tcPr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060A9" w:rsidRDefault="00E96D04" w:rsidP="00E060A9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Zakup biletów dla uczestników i osób</w:t>
            </w:r>
            <w:r w:rsidR="001C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związanych z realizacją zadania</w:t>
            </w:r>
            <w:r w:rsidR="001C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na przedsięwzięcia kulturalne (np. wystawy,</w:t>
            </w:r>
            <w:r w:rsidR="001C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spektakle teatralne, koncerty) stanowiące</w:t>
            </w:r>
            <w:r w:rsidR="001C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integralną część zadania.</w:t>
            </w:r>
          </w:p>
          <w:p w:rsid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606" w:type="dxa"/>
          </w:tcPr>
          <w:p w:rsidR="00E96D04" w:rsidRDefault="00E96D04" w:rsidP="0002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04" w:rsidTr="00026804">
        <w:tc>
          <w:tcPr>
            <w:tcW w:w="4606" w:type="dxa"/>
          </w:tcPr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96D04" w:rsidRPr="001C1BA3" w:rsidRDefault="00E96D04" w:rsidP="00E96D04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 xml:space="preserve">Noclegi i wyżywienie dla uczestników </w:t>
            </w:r>
            <w:r w:rsidR="001C1B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i osób</w:t>
            </w:r>
            <w:r w:rsidR="001C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związanych z realizacją zadania</w:t>
            </w:r>
          </w:p>
        </w:tc>
        <w:tc>
          <w:tcPr>
            <w:tcW w:w="4606" w:type="dxa"/>
          </w:tcPr>
          <w:p w:rsidR="00E060A9" w:rsidRPr="00E060A9" w:rsidRDefault="00E060A9" w:rsidP="00E96D0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96D04" w:rsidRPr="00E96D04" w:rsidRDefault="00E96D04" w:rsidP="00E9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4">
              <w:rPr>
                <w:rFonts w:ascii="Times New Roman" w:hAnsi="Times New Roman" w:cs="Times New Roman"/>
                <w:sz w:val="24"/>
                <w:szCs w:val="24"/>
              </w:rPr>
              <w:t>UWAGA! Koszt jednostkowy</w:t>
            </w:r>
          </w:p>
          <w:p w:rsidR="00E96D04" w:rsidRDefault="001C1BA3" w:rsidP="001C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zakwaterowania ze środków </w:t>
            </w:r>
            <w:r w:rsidR="00E96D04" w:rsidRPr="00E96D04">
              <w:rPr>
                <w:rFonts w:ascii="Times New Roman" w:hAnsi="Times New Roman" w:cs="Times New Roman"/>
                <w:sz w:val="24"/>
                <w:szCs w:val="24"/>
              </w:rPr>
              <w:t>dofi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B508E">
              <w:rPr>
                <w:rFonts w:ascii="Times New Roman" w:hAnsi="Times New Roman" w:cs="Times New Roman"/>
                <w:sz w:val="24"/>
                <w:szCs w:val="24"/>
              </w:rPr>
              <w:t>ansowania nie może przekroczyć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  <w:r w:rsidR="00E96D04" w:rsidRPr="001C1BA3">
              <w:rPr>
                <w:rFonts w:ascii="Times New Roman" w:hAnsi="Times New Roman" w:cs="Times New Roman"/>
                <w:sz w:val="24"/>
                <w:szCs w:val="24"/>
              </w:rPr>
              <w:t>/dobę.</w:t>
            </w:r>
          </w:p>
          <w:p w:rsidR="00E060A9" w:rsidRPr="00E060A9" w:rsidRDefault="00E060A9" w:rsidP="001C1BA3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E96D04" w:rsidTr="00026804">
        <w:tc>
          <w:tcPr>
            <w:tcW w:w="4606" w:type="dxa"/>
          </w:tcPr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96D04" w:rsidRPr="001C1BA3" w:rsidRDefault="00C2670B" w:rsidP="001C1BA3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Zakup praw autorskich lub licencji.</w:t>
            </w:r>
          </w:p>
        </w:tc>
        <w:tc>
          <w:tcPr>
            <w:tcW w:w="4606" w:type="dxa"/>
          </w:tcPr>
          <w:p w:rsidR="00E060A9" w:rsidRPr="00E060A9" w:rsidRDefault="00E060A9" w:rsidP="00C2670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C2670B" w:rsidRPr="00C2670B" w:rsidRDefault="00C2670B" w:rsidP="00C2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Z wyłączeniem licencji na oprogramowanie</w:t>
            </w:r>
          </w:p>
          <w:p w:rsidR="00E96D04" w:rsidRDefault="00C2670B" w:rsidP="00C2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 xml:space="preserve">systemowe i </w:t>
            </w:r>
            <w:r w:rsidR="001C1BA3">
              <w:rPr>
                <w:rFonts w:ascii="Times New Roman" w:hAnsi="Times New Roman" w:cs="Times New Roman"/>
                <w:sz w:val="24"/>
                <w:szCs w:val="24"/>
              </w:rPr>
              <w:t xml:space="preserve">użytkowe oraz z zastrzeżeniem § </w:t>
            </w: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5 ust. 18. Regulamin programu BLISKO</w:t>
            </w:r>
          </w:p>
          <w:p w:rsidR="00E060A9" w:rsidRPr="00E060A9" w:rsidRDefault="00E060A9" w:rsidP="00C2670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E96D04" w:rsidTr="00026804">
        <w:tc>
          <w:tcPr>
            <w:tcW w:w="4606" w:type="dxa"/>
          </w:tcPr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96D04" w:rsidRDefault="00C2670B" w:rsidP="00C2670B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Projekt i wykonanie lub zakup statuetek,</w:t>
            </w:r>
            <w:r w:rsidR="001C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dyplomów.</w:t>
            </w:r>
          </w:p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606" w:type="dxa"/>
          </w:tcPr>
          <w:p w:rsidR="00E96D04" w:rsidRDefault="00E96D04" w:rsidP="0002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0B" w:rsidTr="00026804">
        <w:tc>
          <w:tcPr>
            <w:tcW w:w="4606" w:type="dxa"/>
          </w:tcPr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C2670B" w:rsidRPr="001C1BA3" w:rsidRDefault="00C2670B" w:rsidP="001C1BA3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Nagrody rzeczowe</w:t>
            </w:r>
          </w:p>
        </w:tc>
        <w:tc>
          <w:tcPr>
            <w:tcW w:w="4606" w:type="dxa"/>
          </w:tcPr>
          <w:p w:rsidR="00E060A9" w:rsidRPr="00E060A9" w:rsidRDefault="00E060A9" w:rsidP="00C2670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C2670B" w:rsidRPr="00C2670B" w:rsidRDefault="00C2670B" w:rsidP="00C2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Uwaga! Podatek od nagród rzeczowych nie</w:t>
            </w:r>
          </w:p>
          <w:p w:rsidR="00C2670B" w:rsidRDefault="00C2670B" w:rsidP="00C2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jest kosztem kwalifikowanym.</w:t>
            </w:r>
          </w:p>
          <w:p w:rsidR="00E060A9" w:rsidRPr="00E060A9" w:rsidRDefault="00E060A9" w:rsidP="00C2670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C2670B" w:rsidTr="00026804">
        <w:tc>
          <w:tcPr>
            <w:tcW w:w="4606" w:type="dxa"/>
          </w:tcPr>
          <w:p w:rsidR="00E060A9" w:rsidRPr="00E060A9" w:rsidRDefault="00E060A9" w:rsidP="00E060A9">
            <w:pPr>
              <w:pStyle w:val="Akapitzlist"/>
              <w:ind w:left="28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C2670B" w:rsidRPr="001C1BA3" w:rsidRDefault="00C2670B" w:rsidP="00C2670B">
            <w:pPr>
              <w:pStyle w:val="Akapitzlist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Koszt wynajęcia obiektów, pomieszczeń,</w:t>
            </w:r>
            <w:r w:rsidR="001C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przestrzeni (lokacji) na potrzeby realizacji</w:t>
            </w:r>
            <w:r w:rsidR="001C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3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4606" w:type="dxa"/>
          </w:tcPr>
          <w:p w:rsidR="00E060A9" w:rsidRPr="00E060A9" w:rsidRDefault="00E060A9" w:rsidP="00C2670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C2670B" w:rsidRPr="00C2670B" w:rsidRDefault="00C2670B" w:rsidP="00C2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Obejmuje opłatę za wynajem lokalu,</w:t>
            </w:r>
          </w:p>
          <w:p w:rsidR="00C2670B" w:rsidRPr="00C2670B" w:rsidRDefault="00C2670B" w:rsidP="00C2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z wyłączeniem kosztów eksploatacji</w:t>
            </w:r>
          </w:p>
          <w:p w:rsidR="00C2670B" w:rsidRPr="00C2670B" w:rsidRDefault="00C2670B" w:rsidP="00C2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pomieszczeń (opłaty za media) i opłat</w:t>
            </w:r>
          </w:p>
          <w:p w:rsidR="00C2670B" w:rsidRDefault="00C2670B" w:rsidP="00C2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0B">
              <w:rPr>
                <w:rFonts w:ascii="Times New Roman" w:hAnsi="Times New Roman" w:cs="Times New Roman"/>
                <w:sz w:val="24"/>
                <w:szCs w:val="24"/>
              </w:rPr>
              <w:t>administracyjnych.</w:t>
            </w:r>
          </w:p>
          <w:p w:rsidR="00E060A9" w:rsidRPr="00E060A9" w:rsidRDefault="00E060A9" w:rsidP="00C2670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:rsidR="00026804" w:rsidRPr="00026804" w:rsidRDefault="00026804" w:rsidP="00026804">
      <w:pPr>
        <w:rPr>
          <w:rFonts w:ascii="Times New Roman" w:hAnsi="Times New Roman" w:cs="Times New Roman"/>
          <w:sz w:val="24"/>
          <w:szCs w:val="24"/>
        </w:rPr>
      </w:pPr>
    </w:p>
    <w:p w:rsidR="00B85D2C" w:rsidRDefault="00B85D2C" w:rsidP="00026804">
      <w:pPr>
        <w:jc w:val="center"/>
      </w:pPr>
    </w:p>
    <w:sectPr w:rsidR="00B85D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7C" w:rsidRDefault="003A107C" w:rsidP="0022628D">
      <w:pPr>
        <w:spacing w:after="0" w:line="240" w:lineRule="auto"/>
      </w:pPr>
      <w:r>
        <w:separator/>
      </w:r>
    </w:p>
  </w:endnote>
  <w:endnote w:type="continuationSeparator" w:id="0">
    <w:p w:rsidR="003A107C" w:rsidRDefault="003A107C" w:rsidP="0022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7C" w:rsidRDefault="003A107C" w:rsidP="0022628D">
      <w:pPr>
        <w:spacing w:after="0" w:line="240" w:lineRule="auto"/>
      </w:pPr>
      <w:r>
        <w:separator/>
      </w:r>
    </w:p>
  </w:footnote>
  <w:footnote w:type="continuationSeparator" w:id="0">
    <w:p w:rsidR="003A107C" w:rsidRDefault="003A107C" w:rsidP="0022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8D" w:rsidRDefault="0022628D">
    <w:pPr>
      <w:pStyle w:val="Nagwek"/>
    </w:pPr>
    <w:r>
      <w:rPr>
        <w:noProof/>
        <w:lang w:eastAsia="pl-PL"/>
      </w:rPr>
      <w:drawing>
        <wp:inline distT="0" distB="0" distL="0" distR="0" wp14:anchorId="1160C190">
          <wp:extent cx="6055744" cy="715992"/>
          <wp:effectExtent l="0" t="0" r="254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744" cy="715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986"/>
    <w:multiLevelType w:val="hybridMultilevel"/>
    <w:tmpl w:val="D098CD3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1D77B9"/>
    <w:multiLevelType w:val="hybridMultilevel"/>
    <w:tmpl w:val="746A6AC6"/>
    <w:lvl w:ilvl="0" w:tplc="06CADE94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F5051"/>
    <w:multiLevelType w:val="hybridMultilevel"/>
    <w:tmpl w:val="965E18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560ED"/>
    <w:multiLevelType w:val="hybridMultilevel"/>
    <w:tmpl w:val="533A38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440F5"/>
    <w:multiLevelType w:val="hybridMultilevel"/>
    <w:tmpl w:val="27EE5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5702"/>
    <w:multiLevelType w:val="hybridMultilevel"/>
    <w:tmpl w:val="5BB6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563FB"/>
    <w:multiLevelType w:val="hybridMultilevel"/>
    <w:tmpl w:val="CA36FF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26403"/>
    <w:multiLevelType w:val="hybridMultilevel"/>
    <w:tmpl w:val="4C38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A018B"/>
    <w:multiLevelType w:val="hybridMultilevel"/>
    <w:tmpl w:val="D7FA4C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A81DD1"/>
    <w:multiLevelType w:val="hybridMultilevel"/>
    <w:tmpl w:val="1EB8E0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C4A5F"/>
    <w:multiLevelType w:val="hybridMultilevel"/>
    <w:tmpl w:val="BF444B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FD511B"/>
    <w:multiLevelType w:val="hybridMultilevel"/>
    <w:tmpl w:val="81DC4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782B"/>
    <w:multiLevelType w:val="hybridMultilevel"/>
    <w:tmpl w:val="1D66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12B31"/>
    <w:multiLevelType w:val="hybridMultilevel"/>
    <w:tmpl w:val="529804F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EC12CCF"/>
    <w:multiLevelType w:val="hybridMultilevel"/>
    <w:tmpl w:val="686C6C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C15B1"/>
    <w:multiLevelType w:val="hybridMultilevel"/>
    <w:tmpl w:val="AE62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67404"/>
    <w:multiLevelType w:val="hybridMultilevel"/>
    <w:tmpl w:val="0FC42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C5467"/>
    <w:multiLevelType w:val="hybridMultilevel"/>
    <w:tmpl w:val="770A4FC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9"/>
  </w:num>
  <w:num w:numId="11">
    <w:abstractNumId w:val="17"/>
  </w:num>
  <w:num w:numId="12">
    <w:abstractNumId w:val="13"/>
  </w:num>
  <w:num w:numId="13">
    <w:abstractNumId w:val="6"/>
  </w:num>
  <w:num w:numId="14">
    <w:abstractNumId w:val="16"/>
  </w:num>
  <w:num w:numId="15">
    <w:abstractNumId w:val="1"/>
  </w:num>
  <w:num w:numId="16">
    <w:abstractNumId w:val="1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04"/>
    <w:rsid w:val="00026804"/>
    <w:rsid w:val="001C1BA3"/>
    <w:rsid w:val="001D312C"/>
    <w:rsid w:val="0022628D"/>
    <w:rsid w:val="003A107C"/>
    <w:rsid w:val="007441CC"/>
    <w:rsid w:val="007663F5"/>
    <w:rsid w:val="008B508E"/>
    <w:rsid w:val="00B311D9"/>
    <w:rsid w:val="00B85D2C"/>
    <w:rsid w:val="00C2670B"/>
    <w:rsid w:val="00E060A9"/>
    <w:rsid w:val="00E9658B"/>
    <w:rsid w:val="00E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670B"/>
    <w:pPr>
      <w:ind w:left="720"/>
      <w:contextualSpacing/>
    </w:pPr>
  </w:style>
  <w:style w:type="paragraph" w:styleId="Bezodstpw">
    <w:name w:val="No Spacing"/>
    <w:uiPriority w:val="1"/>
    <w:qFormat/>
    <w:rsid w:val="001C1BA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2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28D"/>
  </w:style>
  <w:style w:type="paragraph" w:styleId="Stopka">
    <w:name w:val="footer"/>
    <w:basedOn w:val="Normalny"/>
    <w:link w:val="StopkaZnak"/>
    <w:uiPriority w:val="99"/>
    <w:unhideWhenUsed/>
    <w:rsid w:val="0022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28D"/>
  </w:style>
  <w:style w:type="paragraph" w:styleId="Tekstdymka">
    <w:name w:val="Balloon Text"/>
    <w:basedOn w:val="Normalny"/>
    <w:link w:val="TekstdymkaZnak"/>
    <w:uiPriority w:val="99"/>
    <w:semiHidden/>
    <w:unhideWhenUsed/>
    <w:rsid w:val="0022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670B"/>
    <w:pPr>
      <w:ind w:left="720"/>
      <w:contextualSpacing/>
    </w:pPr>
  </w:style>
  <w:style w:type="paragraph" w:styleId="Bezodstpw">
    <w:name w:val="No Spacing"/>
    <w:uiPriority w:val="1"/>
    <w:qFormat/>
    <w:rsid w:val="001C1BA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2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28D"/>
  </w:style>
  <w:style w:type="paragraph" w:styleId="Stopka">
    <w:name w:val="footer"/>
    <w:basedOn w:val="Normalny"/>
    <w:link w:val="StopkaZnak"/>
    <w:uiPriority w:val="99"/>
    <w:unhideWhenUsed/>
    <w:rsid w:val="0022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28D"/>
  </w:style>
  <w:style w:type="paragraph" w:styleId="Tekstdymka">
    <w:name w:val="Balloon Text"/>
    <w:basedOn w:val="Normalny"/>
    <w:link w:val="TekstdymkaZnak"/>
    <w:uiPriority w:val="99"/>
    <w:semiHidden/>
    <w:unhideWhenUsed/>
    <w:rsid w:val="0022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DA04-B4D7-4897-998E-CC9740EE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2024-02-01T09:02:00Z</dcterms:created>
  <dcterms:modified xsi:type="dcterms:W3CDTF">2024-02-15T12:16:00Z</dcterms:modified>
</cp:coreProperties>
</file>